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713118038"/>
        <w:docPartObj>
          <w:docPartGallery w:val="Cover Pages"/>
          <w:docPartUnique/>
        </w:docPartObj>
      </w:sdtPr>
      <w:sdtEndPr/>
      <w:sdtContent>
        <w:sdt>
          <w:sdtPr>
            <w:rPr>
              <w:rFonts w:ascii="Times New Roman" w:hAnsi="Times New Roman" w:cs="Times New Roman"/>
              <w:b/>
              <w:bCs/>
            </w:rPr>
            <w:alias w:val="标题"/>
            <w:tag w:val=""/>
            <w:id w:val="-1631773741"/>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242D8" w:rsidRPr="00F242D8" w:rsidRDefault="00F242D8" w:rsidP="00F242D8">
              <w:pPr>
                <w:jc w:val="center"/>
                <w:rPr>
                  <w:rFonts w:ascii="Times New Roman" w:hAnsi="Times New Roman" w:cs="Times New Roman"/>
                  <w:i/>
                </w:rPr>
              </w:pPr>
              <w:r w:rsidRPr="00F242D8">
                <w:rPr>
                  <w:rFonts w:ascii="Times New Roman" w:hAnsi="Times New Roman" w:cs="Times New Roman"/>
                  <w:b/>
                  <w:bCs/>
                </w:rPr>
                <w:t>The Spirit and The Letter of the Law</w:t>
              </w:r>
            </w:p>
          </w:sdtContent>
        </w:sdt>
        <w:sdt>
          <w:sdtPr>
            <w:rPr>
              <w:rFonts w:ascii="Times New Roman" w:hAnsi="Times New Roman" w:cs="Times New Roman"/>
            </w:rPr>
            <w:alias w:val="副标题"/>
            <w:tag w:val=""/>
            <w:id w:val="-104321511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F242D8" w:rsidRPr="00F242D8" w:rsidRDefault="00F242D8" w:rsidP="00F242D8">
              <w:pPr>
                <w:jc w:val="center"/>
                <w:rPr>
                  <w:rFonts w:ascii="Times New Roman" w:hAnsi="Times New Roman" w:cs="Times New Roman"/>
                  <w:i/>
                </w:rPr>
              </w:pPr>
              <w:r w:rsidRPr="00F242D8">
                <w:rPr>
                  <w:rFonts w:ascii="Times New Roman" w:hAnsi="Times New Roman" w:cs="Times New Roman"/>
                </w:rPr>
                <w:t>Investigation into the Legal System and Judicial Activism</w:t>
              </w:r>
            </w:p>
          </w:sdtContent>
        </w:sdt>
        <w:p w:rsidR="00286BBF" w:rsidRPr="00F242D8" w:rsidRDefault="00F242D8" w:rsidP="00F242D8">
          <w:pPr>
            <w:jc w:val="center"/>
            <w:rPr>
              <w:rStyle w:val="Strong"/>
              <w:rFonts w:ascii="Times New Roman" w:hAnsi="Times New Roman" w:cs="Times New Roman"/>
              <w:b w:val="0"/>
              <w:bCs w:val="0"/>
            </w:rPr>
          </w:pPr>
          <w:r w:rsidRPr="00F242D8">
            <w:rPr>
              <w:rFonts w:ascii="Times New Roman" w:hAnsi="Times New Roman" w:cs="Times New Roman"/>
            </w:rPr>
            <w:t>Forest Hu, UWC Changshu 22’</w:t>
          </w:r>
        </w:p>
      </w:sdtContent>
    </w:sdt>
    <w:p w:rsidR="000B66E3" w:rsidRPr="00F242D8" w:rsidRDefault="002F1C78" w:rsidP="00286BBF">
      <w:pPr>
        <w:pStyle w:val="Heading1"/>
        <w:numPr>
          <w:ilvl w:val="0"/>
          <w:numId w:val="3"/>
        </w:numPr>
        <w:rPr>
          <w:rFonts w:ascii="Times New Roman" w:hAnsi="Times New Roman" w:cs="Times New Roman"/>
          <w:sz w:val="28"/>
          <w:szCs w:val="28"/>
        </w:rPr>
      </w:pPr>
      <w:r w:rsidRPr="00F242D8">
        <w:rPr>
          <w:rFonts w:ascii="Times New Roman" w:hAnsi="Times New Roman" w:cs="Times New Roman"/>
          <w:sz w:val="28"/>
          <w:szCs w:val="28"/>
        </w:rPr>
        <w:t>Introduction</w:t>
      </w:r>
    </w:p>
    <w:p w:rsidR="002F1C78" w:rsidRPr="00F242D8" w:rsidRDefault="002F1C78" w:rsidP="002F1C78">
      <w:pPr>
        <w:rPr>
          <w:rFonts w:ascii="Times New Roman" w:hAnsi="Times New Roman" w:cs="Times New Roman"/>
        </w:rPr>
      </w:pPr>
      <w:r w:rsidRPr="00F242D8">
        <w:rPr>
          <w:rFonts w:ascii="Times New Roman" w:hAnsi="Times New Roman" w:cs="Times New Roman"/>
          <w:lang w:val="en"/>
        </w:rPr>
        <w:t>In the year 30 A.D., Jesus Christ was crucified by two Roman soldiers. Shortly after, his apprentices, Peter, John, Paul, etc., left Israel where the Jewish people lived, went to the Roman Empire, and began to spread the Christian faith, marking the official break between Christianity and Judaism.</w:t>
      </w:r>
    </w:p>
    <w:p w:rsidR="002F1C78" w:rsidRPr="00F242D8" w:rsidRDefault="002F1C78" w:rsidP="002F1C78">
      <w:pPr>
        <w:widowControl/>
        <w:jc w:val="left"/>
        <w:rPr>
          <w:rFonts w:ascii="Times New Roman" w:hAnsi="Times New Roman" w:cs="Times New Roman"/>
          <w:lang w:val="en"/>
        </w:rPr>
      </w:pPr>
      <w:r w:rsidRPr="00F242D8">
        <w:rPr>
          <w:rFonts w:ascii="Times New Roman" w:hAnsi="Times New Roman" w:cs="Times New Roman"/>
          <w:lang w:val="en"/>
        </w:rPr>
        <w:br/>
        <w:t>Although Christianity ha</w:t>
      </w:r>
      <w:r w:rsidR="002706DA" w:rsidRPr="00F242D8">
        <w:rPr>
          <w:rFonts w:ascii="Times New Roman" w:hAnsi="Times New Roman" w:cs="Times New Roman"/>
          <w:lang w:val="en"/>
        </w:rPr>
        <w:t>d</w:t>
      </w:r>
      <w:r w:rsidRPr="00F242D8">
        <w:rPr>
          <w:rFonts w:ascii="Times New Roman" w:hAnsi="Times New Roman" w:cs="Times New Roman"/>
          <w:lang w:val="en"/>
        </w:rPr>
        <w:t xml:space="preserve"> evolved from Judaism, it has significant differences with it in many ways</w:t>
      </w:r>
      <w:r w:rsidR="005E7D25" w:rsidRPr="00F242D8">
        <w:rPr>
          <w:rFonts w:ascii="Times New Roman" w:hAnsi="Times New Roman" w:cs="Times New Roman"/>
          <w:lang w:val="en"/>
        </w:rPr>
        <w:t xml:space="preserve"> (Zhao, 45~51)</w:t>
      </w:r>
      <w:r w:rsidRPr="00F242D8">
        <w:rPr>
          <w:rFonts w:ascii="Times New Roman" w:hAnsi="Times New Roman" w:cs="Times New Roman"/>
          <w:lang w:val="en"/>
        </w:rPr>
        <w:t>. Moses led the Jews out of Egypt and made an agreement with God on the top of Mount Sinai, called the "Ten Commandments of Moses." According to records, in addition to these ten commandments, Judaism has 248 orders and 365 injunctions that restrict all aspects of Jewish life. There is a ban ordering</w:t>
      </w:r>
      <w:r w:rsidRPr="00F242D8">
        <w:rPr>
          <w:rFonts w:ascii="Times New Roman" w:hAnsi="Times New Roman" w:cs="Times New Roman"/>
        </w:rPr>
        <w:t xml:space="preserve"> that</w:t>
      </w:r>
      <w:r w:rsidRPr="00F242D8">
        <w:rPr>
          <w:rFonts w:ascii="Times New Roman" w:hAnsi="Times New Roman" w:cs="Times New Roman"/>
          <w:lang w:val="en"/>
        </w:rPr>
        <w:t xml:space="preserve"> only cloven hoofed and ruminant animals among beasts could be eaten. Sacrificial laws stipulate that when offering sacrifices to God, one hand of the priest must be placed on the head of the lamb, slaughter it before the tabernacle, and so on. In addition, the law stipulates that theft is to be put to death; tooth must be repaid for by tooth for tooth and an eye for an eye. These harsh laws govern the daily lives of Jews like o</w:t>
      </w:r>
      <w:r w:rsidRPr="00F242D8">
        <w:rPr>
          <w:rFonts w:ascii="Times New Roman" w:hAnsi="Times New Roman" w:cs="Times New Roman"/>
        </w:rPr>
        <w:t>omnipresent supervisor</w:t>
      </w:r>
      <w:r w:rsidRPr="00F242D8">
        <w:rPr>
          <w:rFonts w:ascii="Times New Roman" w:hAnsi="Times New Roman" w:cs="Times New Roman"/>
          <w:lang w:val="en"/>
        </w:rPr>
        <w:t>s.</w:t>
      </w:r>
    </w:p>
    <w:p w:rsidR="002706DA" w:rsidRPr="00F242D8" w:rsidRDefault="002706DA" w:rsidP="002F1C78">
      <w:pPr>
        <w:widowControl/>
        <w:jc w:val="left"/>
        <w:rPr>
          <w:rFonts w:ascii="Times New Roman" w:hAnsi="Times New Roman" w:cs="Times New Roman"/>
          <w:lang w:val="en"/>
        </w:rPr>
      </w:pPr>
    </w:p>
    <w:p w:rsidR="002706DA" w:rsidRPr="00F242D8" w:rsidRDefault="002706DA" w:rsidP="002706DA">
      <w:pPr>
        <w:rPr>
          <w:rFonts w:ascii="Times New Roman" w:hAnsi="Times New Roman" w:cs="Times New Roman"/>
          <w:lang w:val="en"/>
        </w:rPr>
      </w:pPr>
      <w:r w:rsidRPr="00F242D8">
        <w:rPr>
          <w:rFonts w:ascii="Times New Roman" w:hAnsi="Times New Roman" w:cs="Times New Roman"/>
          <w:lang w:val="en"/>
        </w:rPr>
        <w:t xml:space="preserve">Jesus was a rebel in among the Jewish. He opposed these trivial legal bans, arguing that the most important thing was the devotion of the soul, the love of God and the love towards others. This was the true intent of the Ten Commandments of Moses and the other laws in the Old Testament. He didn't pay much attention to </w:t>
      </w:r>
      <w:r w:rsidRPr="00F242D8">
        <w:rPr>
          <w:rFonts w:ascii="Times New Roman" w:hAnsi="Times New Roman" w:cs="Times New Roman"/>
        </w:rPr>
        <w:t xml:space="preserve">traditions and laws outside of </w:t>
      </w:r>
      <w:r w:rsidRPr="00F242D8">
        <w:rPr>
          <w:rFonts w:ascii="Times New Roman" w:hAnsi="Times New Roman" w:cs="Times New Roman"/>
          <w:lang w:val="en"/>
        </w:rPr>
        <w:t xml:space="preserve">these fundamental precepts </w:t>
      </w:r>
      <w:r w:rsidRPr="00F242D8">
        <w:rPr>
          <w:rFonts w:ascii="Times New Roman" w:hAnsi="Times New Roman" w:cs="Times New Roman"/>
        </w:rPr>
        <w:t>and beliefs</w:t>
      </w:r>
      <w:r w:rsidRPr="00F242D8">
        <w:rPr>
          <w:rFonts w:ascii="Times New Roman" w:hAnsi="Times New Roman" w:cs="Times New Roman"/>
          <w:lang w:val="en"/>
        </w:rPr>
        <w:t>. Those, he saw as the fundamental ‘spirit’ of the laws. Even in some things, what Jesus did was considered by the Jewish elite class Pharisee to ha</w:t>
      </w:r>
      <w:r w:rsidRPr="00F242D8">
        <w:rPr>
          <w:rFonts w:ascii="Times New Roman" w:hAnsi="Times New Roman" w:cs="Times New Roman"/>
        </w:rPr>
        <w:t>d go</w:t>
      </w:r>
      <w:r w:rsidRPr="00F242D8">
        <w:rPr>
          <w:rFonts w:ascii="Times New Roman" w:hAnsi="Times New Roman" w:cs="Times New Roman"/>
          <w:lang w:val="en"/>
        </w:rPr>
        <w:t>ne against the law.</w:t>
      </w:r>
    </w:p>
    <w:p w:rsidR="002706DA" w:rsidRPr="00F242D8" w:rsidRDefault="002706DA" w:rsidP="002706DA">
      <w:pPr>
        <w:rPr>
          <w:rFonts w:ascii="Times New Roman" w:hAnsi="Times New Roman" w:cs="Times New Roman"/>
          <w:lang w:val="en"/>
        </w:rPr>
      </w:pPr>
    </w:p>
    <w:p w:rsidR="002706DA" w:rsidRPr="00F242D8" w:rsidRDefault="002706DA" w:rsidP="002706DA">
      <w:pPr>
        <w:rPr>
          <w:rFonts w:ascii="Times New Roman" w:hAnsi="Times New Roman" w:cs="Times New Roman"/>
          <w:lang w:val="en"/>
        </w:rPr>
      </w:pPr>
      <w:r w:rsidRPr="00F242D8">
        <w:rPr>
          <w:rFonts w:ascii="Times New Roman" w:hAnsi="Times New Roman" w:cs="Times New Roman"/>
          <w:lang w:val="en"/>
        </w:rPr>
        <w:t>From the conflict between Jesus and Jewish law</w:t>
      </w:r>
      <w:r w:rsidR="008518CE" w:rsidRPr="00F242D8">
        <w:rPr>
          <w:rFonts w:ascii="Times New Roman" w:hAnsi="Times New Roman" w:cs="Times New Roman"/>
          <w:lang w:val="en"/>
        </w:rPr>
        <w:t>s</w:t>
      </w:r>
      <w:r w:rsidRPr="00F242D8">
        <w:rPr>
          <w:rFonts w:ascii="Times New Roman" w:hAnsi="Times New Roman" w:cs="Times New Roman"/>
          <w:lang w:val="en"/>
        </w:rPr>
        <w:t xml:space="preserve">, we can see a deeper divergence of ideas:  </w:t>
      </w:r>
      <w:r w:rsidR="000B66E3" w:rsidRPr="00F242D8">
        <w:rPr>
          <w:rFonts w:ascii="Times New Roman" w:hAnsi="Times New Roman" w:cs="Times New Roman"/>
          <w:lang w:val="en"/>
        </w:rPr>
        <w:t xml:space="preserve">in the legal system of a country, </w:t>
      </w:r>
      <w:r w:rsidRPr="00F242D8">
        <w:rPr>
          <w:rFonts w:ascii="Times New Roman" w:hAnsi="Times New Roman" w:cs="Times New Roman"/>
          <w:lang w:val="en"/>
        </w:rPr>
        <w:t>which one should take priority, the spirit of the law</w:t>
      </w:r>
      <w:r w:rsidR="005E7D25" w:rsidRPr="00F242D8">
        <w:rPr>
          <w:rFonts w:ascii="Times New Roman" w:hAnsi="Times New Roman" w:cs="Times New Roman"/>
          <w:lang w:val="en"/>
        </w:rPr>
        <w:t xml:space="preserve"> </w:t>
      </w:r>
      <w:r w:rsidR="000550E5" w:rsidRPr="00F242D8">
        <w:rPr>
          <w:rFonts w:ascii="Times New Roman" w:hAnsi="Times New Roman" w:cs="Times New Roman"/>
          <w:lang w:val="en"/>
        </w:rPr>
        <w:t>(the law’s intention)</w:t>
      </w:r>
      <w:r w:rsidRPr="00F242D8">
        <w:rPr>
          <w:rFonts w:ascii="Times New Roman" w:hAnsi="Times New Roman" w:cs="Times New Roman"/>
          <w:lang w:val="en"/>
        </w:rPr>
        <w:t xml:space="preserve"> or the </w:t>
      </w:r>
      <w:r w:rsidR="000550E5" w:rsidRPr="00F242D8">
        <w:rPr>
          <w:rFonts w:ascii="Times New Roman" w:hAnsi="Times New Roman" w:cs="Times New Roman"/>
          <w:lang w:val="en"/>
        </w:rPr>
        <w:t>letter</w:t>
      </w:r>
      <w:r w:rsidRPr="00F242D8">
        <w:rPr>
          <w:rFonts w:ascii="Times New Roman" w:hAnsi="Times New Roman" w:cs="Times New Roman"/>
          <w:lang w:val="en"/>
        </w:rPr>
        <w:t xml:space="preserve"> of the </w:t>
      </w:r>
      <w:r w:rsidR="001156E8" w:rsidRPr="00F242D8">
        <w:rPr>
          <w:rFonts w:ascii="Times New Roman" w:hAnsi="Times New Roman" w:cs="Times New Roman"/>
          <w:lang w:val="en"/>
        </w:rPr>
        <w:t>law (</w:t>
      </w:r>
      <w:r w:rsidR="000550E5" w:rsidRPr="00F242D8">
        <w:rPr>
          <w:rFonts w:ascii="Times New Roman" w:hAnsi="Times New Roman" w:cs="Times New Roman"/>
          <w:lang w:val="en"/>
        </w:rPr>
        <w:t>the legal texts)</w:t>
      </w:r>
      <w:r w:rsidRPr="00F242D8">
        <w:rPr>
          <w:rFonts w:ascii="Times New Roman" w:hAnsi="Times New Roman" w:cs="Times New Roman"/>
          <w:lang w:val="en"/>
        </w:rPr>
        <w:t xml:space="preserve">? Modern jurists </w:t>
      </w:r>
      <w:r w:rsidR="000550E5" w:rsidRPr="00F242D8">
        <w:rPr>
          <w:rFonts w:ascii="Times New Roman" w:hAnsi="Times New Roman" w:cs="Times New Roman"/>
        </w:rPr>
        <w:t xml:space="preserve">and legal experts </w:t>
      </w:r>
      <w:r w:rsidRPr="00F242D8">
        <w:rPr>
          <w:rFonts w:ascii="Times New Roman" w:hAnsi="Times New Roman" w:cs="Times New Roman"/>
          <w:lang w:val="en"/>
        </w:rPr>
        <w:t xml:space="preserve">also </w:t>
      </w:r>
      <w:r w:rsidR="000550E5" w:rsidRPr="00F242D8">
        <w:rPr>
          <w:rFonts w:ascii="Times New Roman" w:hAnsi="Times New Roman" w:cs="Times New Roman"/>
          <w:lang w:val="en"/>
        </w:rPr>
        <w:t>have tremendous disputes</w:t>
      </w:r>
      <w:r w:rsidRPr="00F242D8">
        <w:rPr>
          <w:rFonts w:ascii="Times New Roman" w:hAnsi="Times New Roman" w:cs="Times New Roman"/>
          <w:lang w:val="en"/>
        </w:rPr>
        <w:t xml:space="preserve"> </w:t>
      </w:r>
      <w:r w:rsidR="000550E5" w:rsidRPr="00F242D8">
        <w:rPr>
          <w:rFonts w:ascii="Times New Roman" w:hAnsi="Times New Roman" w:cs="Times New Roman"/>
          <w:lang w:val="en"/>
        </w:rPr>
        <w:t>o</w:t>
      </w:r>
      <w:r w:rsidR="000B66E3" w:rsidRPr="00F242D8">
        <w:rPr>
          <w:rFonts w:ascii="Times New Roman" w:hAnsi="Times New Roman" w:cs="Times New Roman"/>
        </w:rPr>
        <w:t>ver</w:t>
      </w:r>
      <w:r w:rsidR="000550E5" w:rsidRPr="00F242D8">
        <w:rPr>
          <w:rFonts w:ascii="Times New Roman" w:hAnsi="Times New Roman" w:cs="Times New Roman"/>
        </w:rPr>
        <w:t xml:space="preserve"> </w:t>
      </w:r>
      <w:r w:rsidRPr="00F242D8">
        <w:rPr>
          <w:rFonts w:ascii="Times New Roman" w:hAnsi="Times New Roman" w:cs="Times New Roman"/>
          <w:lang w:val="en"/>
        </w:rPr>
        <w:t>this</w:t>
      </w:r>
      <w:r w:rsidR="000550E5" w:rsidRPr="00F242D8">
        <w:rPr>
          <w:rFonts w:ascii="Times New Roman" w:hAnsi="Times New Roman" w:cs="Times New Roman"/>
          <w:lang w:val="en"/>
        </w:rPr>
        <w:t xml:space="preserve"> issue</w:t>
      </w:r>
      <w:r w:rsidRPr="00F242D8">
        <w:rPr>
          <w:rFonts w:ascii="Times New Roman" w:hAnsi="Times New Roman" w:cs="Times New Roman"/>
          <w:lang w:val="en"/>
        </w:rPr>
        <w:t>.</w:t>
      </w:r>
    </w:p>
    <w:p w:rsidR="002706DA" w:rsidRPr="00F242D8" w:rsidRDefault="000C17A8" w:rsidP="00286BBF">
      <w:pPr>
        <w:pStyle w:val="Heading1"/>
        <w:numPr>
          <w:ilvl w:val="0"/>
          <w:numId w:val="3"/>
        </w:numPr>
        <w:rPr>
          <w:rFonts w:ascii="Times New Roman" w:hAnsi="Times New Roman" w:cs="Times New Roman"/>
          <w:sz w:val="28"/>
          <w:szCs w:val="28"/>
        </w:rPr>
      </w:pPr>
      <w:r w:rsidRPr="00F242D8">
        <w:rPr>
          <w:rFonts w:ascii="Times New Roman" w:hAnsi="Times New Roman" w:cs="Times New Roman"/>
          <w:sz w:val="28"/>
          <w:szCs w:val="28"/>
        </w:rPr>
        <w:lastRenderedPageBreak/>
        <w:t>Concept of the Spirit of the Law</w:t>
      </w:r>
    </w:p>
    <w:p w:rsidR="000774BB" w:rsidRPr="00F242D8" w:rsidRDefault="000774BB" w:rsidP="00050A18">
      <w:pPr>
        <w:pStyle w:val="Heading3"/>
        <w:numPr>
          <w:ilvl w:val="1"/>
          <w:numId w:val="3"/>
        </w:numPr>
        <w:rPr>
          <w:rFonts w:ascii="Times New Roman" w:hAnsi="Times New Roman" w:cs="Times New Roman"/>
          <w:sz w:val="28"/>
          <w:szCs w:val="28"/>
        </w:rPr>
      </w:pPr>
      <w:r w:rsidRPr="00F242D8">
        <w:rPr>
          <w:rFonts w:ascii="Times New Roman" w:hAnsi="Times New Roman" w:cs="Times New Roman"/>
          <w:sz w:val="28"/>
          <w:szCs w:val="28"/>
        </w:rPr>
        <w:t>Definition</w:t>
      </w:r>
    </w:p>
    <w:p w:rsidR="000774BB" w:rsidRPr="00F242D8" w:rsidRDefault="000774BB" w:rsidP="000774BB">
      <w:pPr>
        <w:rPr>
          <w:rFonts w:ascii="Times New Roman" w:hAnsi="Times New Roman" w:cs="Times New Roman"/>
        </w:rPr>
      </w:pPr>
      <w:r w:rsidRPr="00F242D8">
        <w:rPr>
          <w:rFonts w:ascii="Times New Roman" w:hAnsi="Times New Roman" w:cs="Times New Roman"/>
        </w:rPr>
        <w:t xml:space="preserve">According to the Merriam-Webster Dictionary, the spirit of the law is the </w:t>
      </w:r>
      <w:r w:rsidR="005E7D25" w:rsidRPr="00F242D8">
        <w:rPr>
          <w:rFonts w:ascii="Times New Roman" w:hAnsi="Times New Roman" w:cs="Times New Roman"/>
        </w:rPr>
        <w:t>“aim or purpose</w:t>
      </w:r>
      <w:r w:rsidRPr="00F242D8">
        <w:rPr>
          <w:rFonts w:ascii="Times New Roman" w:hAnsi="Times New Roman" w:cs="Times New Roman"/>
        </w:rPr>
        <w:t xml:space="preserve"> of the law </w:t>
      </w:r>
      <w:r w:rsidR="005E7D25" w:rsidRPr="00F242D8">
        <w:rPr>
          <w:rFonts w:ascii="Times New Roman" w:hAnsi="Times New Roman" w:cs="Times New Roman"/>
        </w:rPr>
        <w:t xml:space="preserve">when it was written”, </w:t>
      </w:r>
      <w:r w:rsidRPr="00F242D8">
        <w:rPr>
          <w:rFonts w:ascii="Times New Roman" w:hAnsi="Times New Roman" w:cs="Times New Roman"/>
        </w:rPr>
        <w:t xml:space="preserve">or to say the intent of the legislators. For example, we could say that the spirit of traffic laws is to ensure safety on the roads and to minimize congestion. The spirit of </w:t>
      </w:r>
      <w:r w:rsidR="00C61B06" w:rsidRPr="00F242D8">
        <w:rPr>
          <w:rFonts w:ascii="Times New Roman" w:hAnsi="Times New Roman" w:cs="Times New Roman"/>
        </w:rPr>
        <w:t>child protection legislation is to shield minors from potential harm and abuse.</w:t>
      </w:r>
    </w:p>
    <w:p w:rsidR="00C61B06" w:rsidRPr="00F242D8" w:rsidRDefault="00C61B06" w:rsidP="000774BB">
      <w:pPr>
        <w:rPr>
          <w:rFonts w:ascii="Times New Roman" w:hAnsi="Times New Roman" w:cs="Times New Roman"/>
        </w:rPr>
      </w:pPr>
    </w:p>
    <w:p w:rsidR="00C61B06" w:rsidRPr="00F242D8" w:rsidRDefault="00C61B06" w:rsidP="000774BB">
      <w:pPr>
        <w:rPr>
          <w:rFonts w:ascii="Times New Roman" w:hAnsi="Times New Roman" w:cs="Times New Roman"/>
        </w:rPr>
      </w:pPr>
      <w:r w:rsidRPr="00F242D8">
        <w:rPr>
          <w:rFonts w:ascii="Times New Roman" w:hAnsi="Times New Roman" w:cs="Times New Roman"/>
        </w:rPr>
        <w:t>The spirit of these laws seems rather conspicuous. But the not all spirits of the laws are this simple and comprehensible. To inquire deeper into the formation of the spirit of the law, we must go on to look at the process of legislation.</w:t>
      </w:r>
    </w:p>
    <w:p w:rsidR="00C61B06" w:rsidRPr="00F242D8" w:rsidRDefault="00C61B06" w:rsidP="00050A18">
      <w:pPr>
        <w:pStyle w:val="Heading3"/>
        <w:numPr>
          <w:ilvl w:val="1"/>
          <w:numId w:val="3"/>
        </w:numPr>
        <w:rPr>
          <w:rFonts w:ascii="Times New Roman" w:hAnsi="Times New Roman" w:cs="Times New Roman"/>
          <w:sz w:val="28"/>
          <w:szCs w:val="28"/>
        </w:rPr>
      </w:pPr>
      <w:r w:rsidRPr="00F242D8">
        <w:rPr>
          <w:rFonts w:ascii="Times New Roman" w:hAnsi="Times New Roman" w:cs="Times New Roman"/>
          <w:sz w:val="28"/>
          <w:szCs w:val="28"/>
        </w:rPr>
        <w:t>The Process of Legislation</w:t>
      </w:r>
    </w:p>
    <w:p w:rsidR="00C61B06" w:rsidRPr="00F242D8" w:rsidRDefault="00C61B06" w:rsidP="00C61B06">
      <w:pPr>
        <w:rPr>
          <w:rFonts w:ascii="Times New Roman" w:hAnsi="Times New Roman" w:cs="Times New Roman"/>
        </w:rPr>
      </w:pPr>
      <w:r w:rsidRPr="00F242D8">
        <w:rPr>
          <w:rFonts w:ascii="Times New Roman" w:hAnsi="Times New Roman" w:cs="Times New Roman"/>
        </w:rPr>
        <w:t xml:space="preserve">For </w:t>
      </w:r>
      <w:r w:rsidR="000B66E3" w:rsidRPr="00F242D8">
        <w:rPr>
          <w:rFonts w:ascii="Times New Roman" w:hAnsi="Times New Roman" w:cs="Times New Roman"/>
        </w:rPr>
        <w:t>a description of the legislative process in a democracy</w:t>
      </w:r>
      <w:r w:rsidRPr="00F242D8">
        <w:rPr>
          <w:rFonts w:ascii="Times New Roman" w:hAnsi="Times New Roman" w:cs="Times New Roman"/>
        </w:rPr>
        <w:t>, we will take the United States as an example.</w:t>
      </w:r>
    </w:p>
    <w:p w:rsidR="00C61B06" w:rsidRPr="00F242D8" w:rsidRDefault="00C61B06" w:rsidP="00C61B06">
      <w:pPr>
        <w:rPr>
          <w:rFonts w:ascii="Times New Roman" w:hAnsi="Times New Roman" w:cs="Times New Roman"/>
        </w:rPr>
      </w:pPr>
    </w:p>
    <w:p w:rsidR="00C61B06" w:rsidRPr="00F242D8" w:rsidRDefault="00C61B06" w:rsidP="00C61B06">
      <w:pPr>
        <w:rPr>
          <w:rFonts w:ascii="Times New Roman" w:hAnsi="Times New Roman" w:cs="Times New Roman"/>
        </w:rPr>
      </w:pPr>
      <w:r w:rsidRPr="00F242D8">
        <w:rPr>
          <w:rFonts w:ascii="Times New Roman" w:hAnsi="Times New Roman" w:cs="Times New Roman"/>
        </w:rPr>
        <w:t xml:space="preserve">After the Senate and House of Representatives pass a law with a simple majority, this law will be put before the president. The president can either choose to sign the </w:t>
      </w:r>
      <w:r w:rsidR="001D100A" w:rsidRPr="00F242D8">
        <w:rPr>
          <w:rFonts w:ascii="Times New Roman" w:hAnsi="Times New Roman" w:cs="Times New Roman"/>
        </w:rPr>
        <w:t>bill and put the laws into effect</w:t>
      </w:r>
      <w:r w:rsidRPr="00F242D8">
        <w:rPr>
          <w:rFonts w:ascii="Times New Roman" w:hAnsi="Times New Roman" w:cs="Times New Roman"/>
        </w:rPr>
        <w:t>, or he can veto the law</w:t>
      </w:r>
      <w:r w:rsidR="001D100A" w:rsidRPr="00F242D8">
        <w:rPr>
          <w:rFonts w:ascii="Times New Roman" w:hAnsi="Times New Roman" w:cs="Times New Roman"/>
        </w:rPr>
        <w:t xml:space="preserve"> in question</w:t>
      </w:r>
      <w:r w:rsidRPr="00F242D8">
        <w:rPr>
          <w:rFonts w:ascii="Times New Roman" w:hAnsi="Times New Roman" w:cs="Times New Roman"/>
        </w:rPr>
        <w:t xml:space="preserve">, </w:t>
      </w:r>
      <w:r w:rsidR="001D100A" w:rsidRPr="00F242D8">
        <w:rPr>
          <w:rFonts w:ascii="Times New Roman" w:hAnsi="Times New Roman" w:cs="Times New Roman"/>
        </w:rPr>
        <w:t xml:space="preserve">and </w:t>
      </w:r>
      <w:r w:rsidRPr="00F242D8">
        <w:rPr>
          <w:rFonts w:ascii="Times New Roman" w:hAnsi="Times New Roman" w:cs="Times New Roman"/>
        </w:rPr>
        <w:t xml:space="preserve">send it back to the legislature and </w:t>
      </w:r>
      <w:r w:rsidR="001D100A" w:rsidRPr="00F242D8">
        <w:rPr>
          <w:rFonts w:ascii="Times New Roman" w:hAnsi="Times New Roman" w:cs="Times New Roman"/>
        </w:rPr>
        <w:t>together with his own opinions and comments</w:t>
      </w:r>
      <w:r w:rsidRPr="00F242D8">
        <w:rPr>
          <w:rFonts w:ascii="Times New Roman" w:hAnsi="Times New Roman" w:cs="Times New Roman"/>
        </w:rPr>
        <w:t>. The two houses can choose to amend the law as suggested by the president, or they can vote again on the original law and decide whether the law will be passed</w:t>
      </w:r>
      <w:r w:rsidR="001D100A" w:rsidRPr="00F242D8">
        <w:rPr>
          <w:rFonts w:ascii="Times New Roman" w:hAnsi="Times New Roman" w:cs="Times New Roman"/>
        </w:rPr>
        <w:t xml:space="preserve"> even if the president opposes it. The houses could override the president’s decision</w:t>
      </w:r>
      <w:r w:rsidRPr="00F242D8">
        <w:rPr>
          <w:rFonts w:ascii="Times New Roman" w:hAnsi="Times New Roman" w:cs="Times New Roman"/>
        </w:rPr>
        <w:t xml:space="preserve"> by a two-thirds majority.</w:t>
      </w:r>
      <w:r w:rsidR="00772B48" w:rsidRPr="00F242D8">
        <w:rPr>
          <w:rFonts w:ascii="Times New Roman" w:hAnsi="Times New Roman" w:cs="Times New Roman"/>
        </w:rPr>
        <w:t xml:space="preserve"> Throughout the United states history, only 4% of presidential vetoes were overridden by the legislative branch, showing that presidential veto is an important consideration in the legislative process.</w:t>
      </w:r>
    </w:p>
    <w:p w:rsidR="00C61B06" w:rsidRPr="00F242D8" w:rsidRDefault="00C61B06" w:rsidP="00C61B06">
      <w:pPr>
        <w:rPr>
          <w:rFonts w:ascii="Times New Roman" w:hAnsi="Times New Roman" w:cs="Times New Roman"/>
        </w:rPr>
      </w:pPr>
    </w:p>
    <w:p w:rsidR="001D100A" w:rsidRPr="00F242D8" w:rsidRDefault="001D100A" w:rsidP="00772B48">
      <w:pPr>
        <w:rPr>
          <w:rFonts w:ascii="Times New Roman" w:hAnsi="Times New Roman" w:cs="Times New Roman"/>
        </w:rPr>
      </w:pPr>
      <w:r w:rsidRPr="00F242D8">
        <w:rPr>
          <w:rFonts w:ascii="Times New Roman" w:hAnsi="Times New Roman" w:cs="Times New Roman"/>
        </w:rPr>
        <w:t xml:space="preserve">In this entire process, many factors influence the final outcome of legislation. The first is the opinions of all the members of the Senate and the House of Representatives. Their thoughts will be dictated by their personal opinions and interests and those of their constituents. What comes into consideration next is the president's </w:t>
      </w:r>
      <w:r w:rsidR="00431C54" w:rsidRPr="00F242D8">
        <w:rPr>
          <w:rFonts w:ascii="Times New Roman" w:hAnsi="Times New Roman" w:cs="Times New Roman"/>
        </w:rPr>
        <w:t>opinion?</w:t>
      </w:r>
      <w:r w:rsidRPr="00F242D8">
        <w:rPr>
          <w:rFonts w:ascii="Times New Roman" w:hAnsi="Times New Roman" w:cs="Times New Roman"/>
        </w:rPr>
        <w:t xml:space="preserve"> He is in a different position than Senators and Representatives. He might be able to see things from another perspective, or he m</w:t>
      </w:r>
      <w:r w:rsidR="00772B48" w:rsidRPr="00F242D8">
        <w:rPr>
          <w:rFonts w:ascii="Times New Roman" w:hAnsi="Times New Roman" w:cs="Times New Roman"/>
        </w:rPr>
        <w:t>ight have different interests in consideration from the legislators.</w:t>
      </w:r>
    </w:p>
    <w:p w:rsidR="00772B48" w:rsidRPr="00F242D8" w:rsidRDefault="00772B48" w:rsidP="00772B48">
      <w:pPr>
        <w:rPr>
          <w:rFonts w:ascii="Times New Roman" w:hAnsi="Times New Roman" w:cs="Times New Roman"/>
        </w:rPr>
      </w:pPr>
    </w:p>
    <w:p w:rsidR="00772B48" w:rsidRPr="00F242D8" w:rsidRDefault="00772B48" w:rsidP="00772B48">
      <w:pPr>
        <w:rPr>
          <w:rFonts w:ascii="Times New Roman" w:hAnsi="Times New Roman" w:cs="Times New Roman"/>
        </w:rPr>
      </w:pPr>
      <w:r w:rsidRPr="00F242D8">
        <w:rPr>
          <w:rFonts w:ascii="Times New Roman" w:hAnsi="Times New Roman" w:cs="Times New Roman"/>
        </w:rPr>
        <w:t xml:space="preserve">Therefore, the seemingly simple “spirit of the law” actually incorporates the opinions and demands of many different parties. While discussing the spirit of law, we must keep </w:t>
      </w:r>
      <w:r w:rsidRPr="00F242D8">
        <w:rPr>
          <w:rFonts w:ascii="Times New Roman" w:hAnsi="Times New Roman" w:cs="Times New Roman"/>
        </w:rPr>
        <w:lastRenderedPageBreak/>
        <w:t xml:space="preserve">in mind that the legislator is not a single person with a clear aim, but a group of people with different, and even conflicting opinions. Can their different opinions be averaged like numbers and integrated into a unified </w:t>
      </w:r>
      <w:r w:rsidR="007E4702" w:rsidRPr="00F242D8">
        <w:rPr>
          <w:rFonts w:ascii="Times New Roman" w:hAnsi="Times New Roman" w:cs="Times New Roman"/>
        </w:rPr>
        <w:t>spirit of the law</w:t>
      </w:r>
      <w:r w:rsidRPr="00F242D8">
        <w:rPr>
          <w:rFonts w:ascii="Times New Roman" w:hAnsi="Times New Roman" w:cs="Times New Roman"/>
        </w:rPr>
        <w:t>?</w:t>
      </w:r>
    </w:p>
    <w:p w:rsidR="00772B48" w:rsidRPr="00F242D8" w:rsidRDefault="007E4702" w:rsidP="00050A18">
      <w:pPr>
        <w:pStyle w:val="Heading3"/>
        <w:numPr>
          <w:ilvl w:val="1"/>
          <w:numId w:val="3"/>
        </w:numPr>
        <w:rPr>
          <w:rFonts w:ascii="Times New Roman" w:hAnsi="Times New Roman" w:cs="Times New Roman"/>
          <w:sz w:val="28"/>
          <w:szCs w:val="28"/>
        </w:rPr>
      </w:pPr>
      <w:r w:rsidRPr="00F242D8">
        <w:rPr>
          <w:rFonts w:ascii="Times New Roman" w:hAnsi="Times New Roman" w:cs="Times New Roman"/>
          <w:sz w:val="28"/>
          <w:szCs w:val="28"/>
        </w:rPr>
        <w:t>Interpreting the Spirit of the Law</w:t>
      </w:r>
    </w:p>
    <w:p w:rsidR="00855FB6" w:rsidRPr="00F242D8" w:rsidRDefault="007E4702" w:rsidP="00CC3B4C">
      <w:pPr>
        <w:rPr>
          <w:rFonts w:ascii="Times New Roman" w:hAnsi="Times New Roman" w:cs="Times New Roman"/>
        </w:rPr>
      </w:pPr>
      <w:r w:rsidRPr="00F242D8">
        <w:rPr>
          <w:rFonts w:ascii="Times New Roman" w:hAnsi="Times New Roman" w:cs="Times New Roman"/>
        </w:rPr>
        <w:t>The textualists, the group of jurists and legal professionals who believe that judges should strictly adhere to the letter of the law, could give us a quick answer. They believe that this average or congregation of opinions already exists and has been recorded, in the form of a statutory text, or the letter of the law</w:t>
      </w:r>
      <w:r w:rsidR="00146668" w:rsidRPr="00F242D8">
        <w:rPr>
          <w:rFonts w:ascii="Times New Roman" w:hAnsi="Times New Roman" w:cs="Times New Roman"/>
        </w:rPr>
        <w:t xml:space="preserve"> (Manning, 447)</w:t>
      </w:r>
      <w:r w:rsidRPr="00F242D8">
        <w:rPr>
          <w:rFonts w:ascii="Times New Roman" w:hAnsi="Times New Roman" w:cs="Times New Roman"/>
        </w:rPr>
        <w:t xml:space="preserve">. The bill, in its textual form, had been passed by the majority of legislators and the president. Every word and every sentence in the legal provisions had been carefully expressed and formulated to reflect the opinions of all parties involved. It is highly possible that if subtle changes occur in a few words and expressions in the legal provisions, </w:t>
      </w:r>
      <w:r w:rsidR="00B25707" w:rsidRPr="00F242D8">
        <w:rPr>
          <w:rFonts w:ascii="Times New Roman" w:hAnsi="Times New Roman" w:cs="Times New Roman"/>
        </w:rPr>
        <w:t>th</w:t>
      </w:r>
      <w:r w:rsidRPr="00F242D8">
        <w:rPr>
          <w:rFonts w:ascii="Times New Roman" w:hAnsi="Times New Roman" w:cs="Times New Roman"/>
        </w:rPr>
        <w:t xml:space="preserve">is law </w:t>
      </w:r>
      <w:r w:rsidR="00B25707" w:rsidRPr="00F242D8">
        <w:rPr>
          <w:rFonts w:ascii="Times New Roman" w:hAnsi="Times New Roman" w:cs="Times New Roman"/>
        </w:rPr>
        <w:t xml:space="preserve">would not have </w:t>
      </w:r>
      <w:r w:rsidRPr="00F242D8">
        <w:rPr>
          <w:rFonts w:ascii="Times New Roman" w:hAnsi="Times New Roman" w:cs="Times New Roman"/>
        </w:rPr>
        <w:t>be</w:t>
      </w:r>
      <w:r w:rsidR="00B25707" w:rsidRPr="00F242D8">
        <w:rPr>
          <w:rFonts w:ascii="Times New Roman" w:hAnsi="Times New Roman" w:cs="Times New Roman"/>
        </w:rPr>
        <w:t>en</w:t>
      </w:r>
      <w:r w:rsidRPr="00F242D8">
        <w:rPr>
          <w:rFonts w:ascii="Times New Roman" w:hAnsi="Times New Roman" w:cs="Times New Roman"/>
        </w:rPr>
        <w:t xml:space="preserve"> passed.</w:t>
      </w:r>
      <w:r w:rsidR="00BC3D85" w:rsidRPr="00F242D8">
        <w:rPr>
          <w:rFonts w:ascii="Times New Roman" w:hAnsi="Times New Roman" w:cs="Times New Roman"/>
        </w:rPr>
        <w:t xml:space="preserve"> </w:t>
      </w:r>
    </w:p>
    <w:p w:rsidR="00855FB6" w:rsidRPr="00F242D8" w:rsidRDefault="00855FB6" w:rsidP="00CC3B4C">
      <w:pPr>
        <w:rPr>
          <w:rFonts w:ascii="Times New Roman" w:hAnsi="Times New Roman" w:cs="Times New Roman"/>
        </w:rPr>
      </w:pPr>
    </w:p>
    <w:p w:rsidR="007E4702" w:rsidRPr="00F242D8" w:rsidRDefault="00BC3D85" w:rsidP="00CC3B4C">
      <w:pPr>
        <w:rPr>
          <w:rFonts w:ascii="Times New Roman" w:hAnsi="Times New Roman" w:cs="Times New Roman"/>
        </w:rPr>
      </w:pPr>
      <w:r w:rsidRPr="00F242D8">
        <w:rPr>
          <w:rFonts w:ascii="Times New Roman" w:hAnsi="Times New Roman" w:cs="Times New Roman"/>
        </w:rPr>
        <w:t>Furthermore, some textualists even believe that there is no such thing as a unified spirit or intention of the law, or that the spirit of the law does not exist</w:t>
      </w:r>
      <w:r w:rsidR="00146668" w:rsidRPr="00F242D8">
        <w:rPr>
          <w:rFonts w:ascii="Times New Roman" w:hAnsi="Times New Roman" w:cs="Times New Roman"/>
        </w:rPr>
        <w:t xml:space="preserve"> (Eskridge, 642~643)</w:t>
      </w:r>
      <w:r w:rsidRPr="00F242D8">
        <w:rPr>
          <w:rFonts w:ascii="Times New Roman" w:hAnsi="Times New Roman" w:cs="Times New Roman"/>
        </w:rPr>
        <w:t>. The only optimal output of the legislation is the letter of the law, which documents the opinions and concessions made by the legislators or the president. Resorting to the Game Theory, they believe the legal text to be a kind of equilibrium of the interests of different groups, and has no intention or ‘spirit’ in itself. This view calls into question the fundamental existence of the spirit of the law.</w:t>
      </w:r>
    </w:p>
    <w:p w:rsidR="00CC3B4C" w:rsidRPr="00F242D8" w:rsidRDefault="00CC3B4C" w:rsidP="00CC3B4C">
      <w:pPr>
        <w:rPr>
          <w:rFonts w:ascii="Times New Roman" w:hAnsi="Times New Roman" w:cs="Times New Roman"/>
        </w:rPr>
      </w:pPr>
    </w:p>
    <w:p w:rsidR="00CC3B4C" w:rsidRPr="00F242D8" w:rsidRDefault="00CC3B4C" w:rsidP="00CC3B4C">
      <w:pPr>
        <w:rPr>
          <w:rFonts w:ascii="Times New Roman" w:hAnsi="Times New Roman" w:cs="Times New Roman"/>
        </w:rPr>
      </w:pPr>
      <w:r w:rsidRPr="00F242D8">
        <w:rPr>
          <w:rFonts w:ascii="Times New Roman" w:hAnsi="Times New Roman" w:cs="Times New Roman"/>
        </w:rPr>
        <w:t>On the other hand, the purposivists or intentionalists, who argue the priority of the spirit of law, believe that when future generations try to determine the intent of legislators, they can refer to the records of meetings and debates left by legislators, and refer to the historical background and events before and after legislation to know the spirit of law. Some laws also have preambles which can inform the reader what the intent of the law really was.</w:t>
      </w:r>
    </w:p>
    <w:p w:rsidR="007E4702" w:rsidRPr="00F242D8" w:rsidRDefault="007E4702" w:rsidP="00CC3B4C">
      <w:pPr>
        <w:rPr>
          <w:rFonts w:ascii="Times New Roman" w:hAnsi="Times New Roman" w:cs="Times New Roman"/>
        </w:rPr>
      </w:pPr>
    </w:p>
    <w:p w:rsidR="00CC3B4C" w:rsidRPr="00F242D8" w:rsidRDefault="00CC3B4C" w:rsidP="00CC3B4C">
      <w:pPr>
        <w:rPr>
          <w:rFonts w:ascii="Times New Roman" w:hAnsi="Times New Roman" w:cs="Times New Roman"/>
        </w:rPr>
      </w:pPr>
      <w:r w:rsidRPr="00F242D8">
        <w:rPr>
          <w:rFonts w:ascii="Times New Roman" w:hAnsi="Times New Roman" w:cs="Times New Roman"/>
        </w:rPr>
        <w:t xml:space="preserve">To bring the spirit of law as close to the truth as possible, the person who interprets the spirit of law must be a legal expert with sufficient experience and knowledge, such as a judge. But not even they can guarantee the accuracy of their interpretation of the spirit of the law, much less members of the jury and the general public, who have little legal education and experience. The legal spirit in their </w:t>
      </w:r>
      <w:r w:rsidR="008F72FA" w:rsidRPr="00F242D8">
        <w:rPr>
          <w:rFonts w:ascii="Times New Roman" w:hAnsi="Times New Roman" w:cs="Times New Roman"/>
        </w:rPr>
        <w:t>opinion</w:t>
      </w:r>
      <w:r w:rsidRPr="00F242D8">
        <w:rPr>
          <w:rFonts w:ascii="Times New Roman" w:hAnsi="Times New Roman" w:cs="Times New Roman"/>
        </w:rPr>
        <w:t xml:space="preserve">s is </w:t>
      </w:r>
      <w:r w:rsidR="008F72FA" w:rsidRPr="00F242D8">
        <w:rPr>
          <w:rFonts w:ascii="Times New Roman" w:hAnsi="Times New Roman" w:cs="Times New Roman"/>
        </w:rPr>
        <w:t>predominant</w:t>
      </w:r>
      <w:r w:rsidRPr="00F242D8">
        <w:rPr>
          <w:rFonts w:ascii="Times New Roman" w:hAnsi="Times New Roman" w:cs="Times New Roman"/>
        </w:rPr>
        <w:t>ly influenced by their own backgrounds and personal values.</w:t>
      </w:r>
    </w:p>
    <w:p w:rsidR="00CC3B4C" w:rsidRPr="00F242D8" w:rsidRDefault="00050A18" w:rsidP="00050A18">
      <w:pPr>
        <w:pStyle w:val="Heading3"/>
        <w:numPr>
          <w:ilvl w:val="1"/>
          <w:numId w:val="3"/>
        </w:numPr>
        <w:rPr>
          <w:rFonts w:ascii="Times New Roman" w:hAnsi="Times New Roman" w:cs="Times New Roman"/>
          <w:sz w:val="28"/>
          <w:szCs w:val="28"/>
        </w:rPr>
      </w:pPr>
      <w:r w:rsidRPr="00F242D8">
        <w:rPr>
          <w:rFonts w:ascii="Times New Roman" w:hAnsi="Times New Roman" w:cs="Times New Roman"/>
          <w:sz w:val="28"/>
          <w:szCs w:val="28"/>
        </w:rPr>
        <w:t>Cases</w:t>
      </w:r>
    </w:p>
    <w:p w:rsidR="008F72FA" w:rsidRPr="00F242D8" w:rsidRDefault="008F72FA" w:rsidP="00CC3B4C">
      <w:pPr>
        <w:rPr>
          <w:rFonts w:ascii="Times New Roman" w:hAnsi="Times New Roman" w:cs="Times New Roman"/>
        </w:rPr>
      </w:pPr>
      <w:r w:rsidRPr="00F242D8">
        <w:rPr>
          <w:rFonts w:ascii="Times New Roman" w:hAnsi="Times New Roman" w:cs="Times New Roman"/>
        </w:rPr>
        <w:t xml:space="preserve">To illustrate the euphemism of the spirit of the law and the difficulties in its deciphering, let us take a look at a </w:t>
      </w:r>
      <w:r w:rsidR="00146668" w:rsidRPr="00F242D8">
        <w:rPr>
          <w:rFonts w:ascii="Times New Roman" w:hAnsi="Times New Roman" w:cs="Times New Roman"/>
        </w:rPr>
        <w:t>couple</w:t>
      </w:r>
      <w:r w:rsidRPr="00F242D8">
        <w:rPr>
          <w:rFonts w:ascii="Times New Roman" w:hAnsi="Times New Roman" w:cs="Times New Roman"/>
        </w:rPr>
        <w:t xml:space="preserve"> cases.</w:t>
      </w:r>
    </w:p>
    <w:p w:rsidR="008F72FA" w:rsidRPr="00F242D8" w:rsidRDefault="008F72FA" w:rsidP="00CC3B4C">
      <w:pPr>
        <w:rPr>
          <w:rFonts w:ascii="Times New Roman" w:hAnsi="Times New Roman" w:cs="Times New Roman"/>
        </w:rPr>
      </w:pPr>
    </w:p>
    <w:p w:rsidR="008F72FA" w:rsidRPr="00F242D8" w:rsidRDefault="008F72FA" w:rsidP="008F72FA">
      <w:pPr>
        <w:widowControl/>
        <w:jc w:val="left"/>
        <w:rPr>
          <w:rFonts w:ascii="Times New Roman" w:hAnsi="Times New Roman" w:cs="Times New Roman"/>
        </w:rPr>
      </w:pPr>
      <w:r w:rsidRPr="00F242D8">
        <w:rPr>
          <w:rFonts w:ascii="Times New Roman" w:hAnsi="Times New Roman" w:cs="Times New Roman"/>
        </w:rPr>
        <w:t xml:space="preserve">A taxi driver in China drove through a red light in order to send a passenger suffering from heart attack to hospital. In the end, the passenger was </w:t>
      </w:r>
      <w:r w:rsidR="00BA65EF" w:rsidRPr="00F242D8">
        <w:rPr>
          <w:rFonts w:ascii="Times New Roman" w:hAnsi="Times New Roman" w:cs="Times New Roman"/>
        </w:rPr>
        <w:t>successfully saved</w:t>
      </w:r>
      <w:r w:rsidRPr="00F242D8">
        <w:rPr>
          <w:rFonts w:ascii="Times New Roman" w:hAnsi="Times New Roman" w:cs="Times New Roman"/>
        </w:rPr>
        <w:t xml:space="preserve">, but the driver </w:t>
      </w:r>
      <w:r w:rsidR="00BA65EF" w:rsidRPr="00F242D8">
        <w:rPr>
          <w:rFonts w:ascii="Times New Roman" w:hAnsi="Times New Roman" w:cs="Times New Roman"/>
        </w:rPr>
        <w:t>received</w:t>
      </w:r>
      <w:r w:rsidRPr="00F242D8">
        <w:rPr>
          <w:rFonts w:ascii="Times New Roman" w:hAnsi="Times New Roman" w:cs="Times New Roman"/>
        </w:rPr>
        <w:t xml:space="preserve"> a ticket</w:t>
      </w:r>
      <w:r w:rsidR="00BA65EF" w:rsidRPr="00F242D8">
        <w:rPr>
          <w:rFonts w:ascii="Times New Roman" w:hAnsi="Times New Roman" w:cs="Times New Roman"/>
        </w:rPr>
        <w:t>, a fine</w:t>
      </w:r>
      <w:r w:rsidRPr="00F242D8">
        <w:rPr>
          <w:rFonts w:ascii="Times New Roman" w:hAnsi="Times New Roman" w:cs="Times New Roman"/>
        </w:rPr>
        <w:t xml:space="preserve"> and</w:t>
      </w:r>
      <w:r w:rsidR="00BA65EF" w:rsidRPr="00F242D8">
        <w:rPr>
          <w:rFonts w:ascii="Times New Roman" w:hAnsi="Times New Roman" w:cs="Times New Roman"/>
        </w:rPr>
        <w:t xml:space="preserve"> several points off his driver’s license</w:t>
      </w:r>
      <w:r w:rsidRPr="00F242D8">
        <w:rPr>
          <w:rFonts w:ascii="Times New Roman" w:hAnsi="Times New Roman" w:cs="Times New Roman"/>
        </w:rPr>
        <w:t xml:space="preserve">. Many people have expressed </w:t>
      </w:r>
      <w:r w:rsidR="00BA65EF" w:rsidRPr="00F242D8">
        <w:rPr>
          <w:rFonts w:ascii="Times New Roman" w:hAnsi="Times New Roman" w:cs="Times New Roman"/>
        </w:rPr>
        <w:t xml:space="preserve">their outrage at the law </w:t>
      </w:r>
      <w:r w:rsidRPr="00F242D8">
        <w:rPr>
          <w:rFonts w:ascii="Times New Roman" w:hAnsi="Times New Roman" w:cs="Times New Roman"/>
        </w:rPr>
        <w:t xml:space="preserve">punishing good people. They believe that the spirit of traffic law is to protect the safety of people's lives, and the </w:t>
      </w:r>
      <w:r w:rsidR="00BA65EF" w:rsidRPr="00F242D8">
        <w:rPr>
          <w:rFonts w:ascii="Times New Roman" w:hAnsi="Times New Roman" w:cs="Times New Roman"/>
        </w:rPr>
        <w:t xml:space="preserve">purpose of the </w:t>
      </w:r>
      <w:r w:rsidRPr="00F242D8">
        <w:rPr>
          <w:rFonts w:ascii="Times New Roman" w:hAnsi="Times New Roman" w:cs="Times New Roman"/>
        </w:rPr>
        <w:t xml:space="preserve">driver </w:t>
      </w:r>
      <w:r w:rsidR="00BA65EF" w:rsidRPr="00F242D8">
        <w:rPr>
          <w:rFonts w:ascii="Times New Roman" w:hAnsi="Times New Roman" w:cs="Times New Roman"/>
        </w:rPr>
        <w:t xml:space="preserve">driving through the </w:t>
      </w:r>
      <w:r w:rsidRPr="00F242D8">
        <w:rPr>
          <w:rFonts w:ascii="Times New Roman" w:hAnsi="Times New Roman" w:cs="Times New Roman"/>
        </w:rPr>
        <w:t>red light is exactly to</w:t>
      </w:r>
      <w:r w:rsidR="00BA65EF" w:rsidRPr="00F242D8">
        <w:rPr>
          <w:rFonts w:ascii="Times New Roman" w:hAnsi="Times New Roman" w:cs="Times New Roman"/>
        </w:rPr>
        <w:t xml:space="preserve"> save the passenger</w:t>
      </w:r>
      <w:r w:rsidRPr="00F242D8">
        <w:rPr>
          <w:rFonts w:ascii="Times New Roman" w:hAnsi="Times New Roman" w:cs="Times New Roman"/>
        </w:rPr>
        <w:t xml:space="preserve">'s life. These people's views are </w:t>
      </w:r>
      <w:r w:rsidR="00BA65EF" w:rsidRPr="00F242D8">
        <w:rPr>
          <w:rFonts w:ascii="Times New Roman" w:hAnsi="Times New Roman" w:cs="Times New Roman"/>
        </w:rPr>
        <w:t>ground</w:t>
      </w:r>
      <w:r w:rsidRPr="00F242D8">
        <w:rPr>
          <w:rFonts w:ascii="Times New Roman" w:hAnsi="Times New Roman" w:cs="Times New Roman"/>
        </w:rPr>
        <w:t xml:space="preserve">ed in a broad </w:t>
      </w:r>
      <w:r w:rsidR="00BA65EF" w:rsidRPr="00F242D8">
        <w:rPr>
          <w:rFonts w:ascii="Times New Roman" w:hAnsi="Times New Roman" w:cs="Times New Roman"/>
        </w:rPr>
        <w:t>moral view</w:t>
      </w:r>
      <w:r w:rsidRPr="00F242D8">
        <w:rPr>
          <w:rFonts w:ascii="Times New Roman" w:hAnsi="Times New Roman" w:cs="Times New Roman"/>
        </w:rPr>
        <w:t xml:space="preserve">. However, from another </w:t>
      </w:r>
      <w:r w:rsidR="008842D3" w:rsidRPr="00F242D8">
        <w:rPr>
          <w:rFonts w:ascii="Times New Roman" w:hAnsi="Times New Roman" w:cs="Times New Roman"/>
        </w:rPr>
        <w:t>perspective</w:t>
      </w:r>
      <w:r w:rsidRPr="00F242D8">
        <w:rPr>
          <w:rFonts w:ascii="Times New Roman" w:hAnsi="Times New Roman" w:cs="Times New Roman"/>
        </w:rPr>
        <w:t>, the legislators did not classify the possible situation</w:t>
      </w:r>
      <w:r w:rsidR="008842D3" w:rsidRPr="00F242D8">
        <w:rPr>
          <w:rFonts w:ascii="Times New Roman" w:hAnsi="Times New Roman" w:cs="Times New Roman"/>
        </w:rPr>
        <w:t>s</w:t>
      </w:r>
      <w:r w:rsidRPr="00F242D8">
        <w:rPr>
          <w:rFonts w:ascii="Times New Roman" w:hAnsi="Times New Roman" w:cs="Times New Roman"/>
        </w:rPr>
        <w:t xml:space="preserve"> of </w:t>
      </w:r>
      <w:r w:rsidR="008842D3" w:rsidRPr="00F242D8">
        <w:rPr>
          <w:rFonts w:ascii="Times New Roman" w:hAnsi="Times New Roman" w:cs="Times New Roman"/>
        </w:rPr>
        <w:t xml:space="preserve">driving through the </w:t>
      </w:r>
      <w:r w:rsidRPr="00F242D8">
        <w:rPr>
          <w:rFonts w:ascii="Times New Roman" w:hAnsi="Times New Roman" w:cs="Times New Roman"/>
        </w:rPr>
        <w:t xml:space="preserve">red light, indicating that they intended to treat </w:t>
      </w:r>
      <w:r w:rsidR="008842D3" w:rsidRPr="00F242D8">
        <w:rPr>
          <w:rFonts w:ascii="Times New Roman" w:hAnsi="Times New Roman" w:cs="Times New Roman"/>
        </w:rPr>
        <w:t>all such situations</w:t>
      </w:r>
      <w:r w:rsidRPr="00F242D8">
        <w:rPr>
          <w:rFonts w:ascii="Times New Roman" w:hAnsi="Times New Roman" w:cs="Times New Roman"/>
        </w:rPr>
        <w:t xml:space="preserve"> equally.</w:t>
      </w:r>
    </w:p>
    <w:p w:rsidR="008F72FA" w:rsidRPr="00F242D8" w:rsidRDefault="008F72FA" w:rsidP="008842D3">
      <w:pPr>
        <w:rPr>
          <w:rFonts w:ascii="Times New Roman" w:hAnsi="Times New Roman" w:cs="Times New Roman"/>
        </w:rPr>
      </w:pPr>
    </w:p>
    <w:p w:rsidR="008842D3" w:rsidRPr="00F242D8" w:rsidRDefault="008842D3" w:rsidP="008842D3">
      <w:pPr>
        <w:rPr>
          <w:rFonts w:ascii="Times New Roman" w:hAnsi="Times New Roman" w:cs="Times New Roman"/>
        </w:rPr>
      </w:pPr>
      <w:r w:rsidRPr="00F242D8">
        <w:rPr>
          <w:rFonts w:ascii="Times New Roman" w:hAnsi="Times New Roman" w:cs="Times New Roman"/>
        </w:rPr>
        <w:t>Please note that in the above discussion of exactly what the spirit of law is, no legal text was cited as evidence. In this case, the so-called legal spirit has degenerated into people's common values. Although we could see no harm in this case in following common sense, it does show a certain tendency of common views and opinions replacing the rule of law through the so</w:t>
      </w:r>
      <w:r w:rsidR="00146668" w:rsidRPr="00F242D8">
        <w:rPr>
          <w:rFonts w:ascii="Times New Roman" w:hAnsi="Times New Roman" w:cs="Times New Roman"/>
        </w:rPr>
        <w:t>-</w:t>
      </w:r>
      <w:r w:rsidRPr="00F242D8">
        <w:rPr>
          <w:rFonts w:ascii="Times New Roman" w:hAnsi="Times New Roman" w:cs="Times New Roman"/>
        </w:rPr>
        <w:t>called spirit of the law.</w:t>
      </w:r>
    </w:p>
    <w:p w:rsidR="008F72FA" w:rsidRPr="00F242D8" w:rsidRDefault="008F72FA" w:rsidP="008842D3">
      <w:pPr>
        <w:rPr>
          <w:rFonts w:ascii="Times New Roman" w:hAnsi="Times New Roman" w:cs="Times New Roman"/>
        </w:rPr>
      </w:pPr>
    </w:p>
    <w:p w:rsidR="008842D3" w:rsidRPr="00F242D8" w:rsidRDefault="008842D3" w:rsidP="00766139">
      <w:pPr>
        <w:rPr>
          <w:rFonts w:ascii="Times New Roman" w:hAnsi="Times New Roman" w:cs="Times New Roman"/>
        </w:rPr>
      </w:pPr>
      <w:r w:rsidRPr="00F242D8">
        <w:rPr>
          <w:rFonts w:ascii="Times New Roman" w:hAnsi="Times New Roman" w:cs="Times New Roman"/>
        </w:rPr>
        <w:t>Another classic example is the interpretation of the US Bill of Rights. The word "privacy" has never appeared in the Constitution or the Bill of Rights. However, in a 1965 ruling of the Supreme Court, the Supreme Court confirmed the existence of the so-called "right to privacy" by analyzing the first, third, fourth, and fifth</w:t>
      </w:r>
      <w:r w:rsidR="00281A50" w:rsidRPr="00F242D8">
        <w:rPr>
          <w:rFonts w:ascii="Times New Roman" w:hAnsi="Times New Roman" w:cs="Times New Roman"/>
        </w:rPr>
        <w:t xml:space="preserve"> clauses</w:t>
      </w:r>
      <w:r w:rsidRPr="00F242D8">
        <w:rPr>
          <w:rFonts w:ascii="Times New Roman" w:hAnsi="Times New Roman" w:cs="Times New Roman"/>
        </w:rPr>
        <w:t xml:space="preserve"> of the Bill of Rights</w:t>
      </w:r>
      <w:r w:rsidR="00146668" w:rsidRPr="00F242D8">
        <w:rPr>
          <w:rFonts w:ascii="Times New Roman" w:hAnsi="Times New Roman" w:cs="Times New Roman"/>
        </w:rPr>
        <w:t xml:space="preserve"> (Justia</w:t>
      </w:r>
      <w:r w:rsidR="00300300" w:rsidRPr="00F242D8">
        <w:rPr>
          <w:rFonts w:ascii="Times New Roman" w:hAnsi="Times New Roman" w:cs="Times New Roman"/>
        </w:rPr>
        <w:t xml:space="preserve"> Law</w:t>
      </w:r>
      <w:r w:rsidR="00146668" w:rsidRPr="00F242D8">
        <w:rPr>
          <w:rFonts w:ascii="Times New Roman" w:hAnsi="Times New Roman" w:cs="Times New Roman"/>
        </w:rPr>
        <w:t>)</w:t>
      </w:r>
      <w:r w:rsidRPr="00F242D8">
        <w:rPr>
          <w:rFonts w:ascii="Times New Roman" w:hAnsi="Times New Roman" w:cs="Times New Roman"/>
        </w:rPr>
        <w:t xml:space="preserve">. </w:t>
      </w:r>
      <w:r w:rsidR="00281A50" w:rsidRPr="00F242D8">
        <w:rPr>
          <w:rFonts w:ascii="Times New Roman" w:hAnsi="Times New Roman" w:cs="Times New Roman"/>
        </w:rPr>
        <w:t>We see here</w:t>
      </w:r>
      <w:r w:rsidRPr="00F242D8">
        <w:rPr>
          <w:rFonts w:ascii="Times New Roman" w:hAnsi="Times New Roman" w:cs="Times New Roman"/>
        </w:rPr>
        <w:t xml:space="preserve"> </w:t>
      </w:r>
      <w:r w:rsidR="00281A50" w:rsidRPr="00F242D8">
        <w:rPr>
          <w:rFonts w:ascii="Times New Roman" w:hAnsi="Times New Roman" w:cs="Times New Roman"/>
        </w:rPr>
        <w:t>an explicit attempt to try and grasp the spirit of the law. However, if one examines the clauses in question, one could see that the main focus of these articles is the right of safety against unwarranted intrusions, of private property and freedom of believe.</w:t>
      </w:r>
      <w:r w:rsidR="002F2908" w:rsidRPr="00F242D8">
        <w:rPr>
          <w:rFonts w:ascii="Times New Roman" w:hAnsi="Times New Roman" w:cs="Times New Roman"/>
        </w:rPr>
        <w:t xml:space="preserve"> The legislators of these amendments might or might not agree that a right of privacy exists, but it was by no means made explicit in the law, and </w:t>
      </w:r>
      <w:r w:rsidR="00766139" w:rsidRPr="00F242D8">
        <w:rPr>
          <w:rFonts w:ascii="Times New Roman" w:hAnsi="Times New Roman" w:cs="Times New Roman"/>
        </w:rPr>
        <w:t>was at least partly grounded in the personal beliefs of the judges.</w:t>
      </w:r>
    </w:p>
    <w:p w:rsidR="00766139" w:rsidRPr="00F242D8" w:rsidRDefault="00766139" w:rsidP="00766139">
      <w:pPr>
        <w:rPr>
          <w:rFonts w:ascii="Times New Roman" w:hAnsi="Times New Roman" w:cs="Times New Roman"/>
        </w:rPr>
      </w:pPr>
    </w:p>
    <w:p w:rsidR="008842D3" w:rsidRPr="00F242D8" w:rsidRDefault="00766139" w:rsidP="00766139">
      <w:pPr>
        <w:rPr>
          <w:rFonts w:ascii="Times New Roman" w:hAnsi="Times New Roman" w:cs="Times New Roman"/>
        </w:rPr>
      </w:pPr>
      <w:r w:rsidRPr="00F242D8">
        <w:rPr>
          <w:rFonts w:ascii="Times New Roman" w:hAnsi="Times New Roman" w:cs="Times New Roman"/>
        </w:rPr>
        <w:t>Thus, we could see that any interpretation of the spirit of the law is always inevitably and inextricably intertwined with contemporary public opinion and that of the judge and jury in question.</w:t>
      </w:r>
    </w:p>
    <w:p w:rsidR="00766139" w:rsidRPr="00F242D8" w:rsidRDefault="00766139" w:rsidP="00766139">
      <w:pPr>
        <w:rPr>
          <w:rFonts w:ascii="Times New Roman" w:hAnsi="Times New Roman" w:cs="Times New Roman"/>
        </w:rPr>
      </w:pPr>
    </w:p>
    <w:p w:rsidR="00766139" w:rsidRPr="00F242D8" w:rsidRDefault="00766139" w:rsidP="00766139">
      <w:pPr>
        <w:rPr>
          <w:rFonts w:ascii="Times New Roman" w:hAnsi="Times New Roman" w:cs="Times New Roman"/>
        </w:rPr>
      </w:pPr>
      <w:r w:rsidRPr="00F242D8">
        <w:rPr>
          <w:rFonts w:ascii="Times New Roman" w:hAnsi="Times New Roman" w:cs="Times New Roman"/>
        </w:rPr>
        <w:t xml:space="preserve">Here, </w:t>
      </w:r>
      <w:r w:rsidR="00300300" w:rsidRPr="00F242D8">
        <w:rPr>
          <w:rFonts w:ascii="Times New Roman" w:hAnsi="Times New Roman" w:cs="Times New Roman"/>
        </w:rPr>
        <w:t>we</w:t>
      </w:r>
      <w:r w:rsidRPr="00F242D8">
        <w:rPr>
          <w:rFonts w:ascii="Times New Roman" w:hAnsi="Times New Roman" w:cs="Times New Roman"/>
        </w:rPr>
        <w:t xml:space="preserve"> may sense a distant resonance with the ancient Chinese philosopher Confucius. Confucius said that he was only responsible for compiling and explaining the doctrines and works of his predecessors, namely that of the ancient Zhou emperors and scholars, and of those benevolent rulers in even earlier times. In his view, he does not generate new ideas, but simply elucidates those of others before him. However, as Chinese scholar and philosopher Feng Youlan mentioned in the "History of Chinese Philosophy", when Confucius lectured on "The Collected Poems" and "Shangshu" (ancient Chinese books), he focu</w:t>
      </w:r>
      <w:r w:rsidR="000B5E80" w:rsidRPr="00F242D8">
        <w:rPr>
          <w:rFonts w:ascii="Times New Roman" w:hAnsi="Times New Roman" w:cs="Times New Roman"/>
        </w:rPr>
        <w:t xml:space="preserve">sed </w:t>
      </w:r>
      <w:r w:rsidRPr="00F242D8">
        <w:rPr>
          <w:rFonts w:ascii="Times New Roman" w:hAnsi="Times New Roman" w:cs="Times New Roman"/>
        </w:rPr>
        <w:t xml:space="preserve">on </w:t>
      </w:r>
      <w:r w:rsidR="000B5E80" w:rsidRPr="00F242D8">
        <w:rPr>
          <w:rFonts w:ascii="Times New Roman" w:hAnsi="Times New Roman" w:cs="Times New Roman"/>
        </w:rPr>
        <w:t>the</w:t>
      </w:r>
      <w:r w:rsidRPr="00F242D8">
        <w:rPr>
          <w:rFonts w:ascii="Times New Roman" w:hAnsi="Times New Roman" w:cs="Times New Roman"/>
        </w:rPr>
        <w:t xml:space="preserve"> moral connotation</w:t>
      </w:r>
      <w:r w:rsidR="000B5E80" w:rsidRPr="00F242D8">
        <w:rPr>
          <w:rFonts w:ascii="Times New Roman" w:hAnsi="Times New Roman" w:cs="Times New Roman"/>
        </w:rPr>
        <w:t>s</w:t>
      </w:r>
      <w:r w:rsidRPr="00F242D8">
        <w:rPr>
          <w:rFonts w:ascii="Times New Roman" w:hAnsi="Times New Roman" w:cs="Times New Roman"/>
        </w:rPr>
        <w:t xml:space="preserve"> rather than the original literary creation</w:t>
      </w:r>
      <w:r w:rsidR="000B5E80" w:rsidRPr="00F242D8">
        <w:rPr>
          <w:rFonts w:ascii="Times New Roman" w:hAnsi="Times New Roman" w:cs="Times New Roman"/>
        </w:rPr>
        <w:t xml:space="preserve"> and stories</w:t>
      </w:r>
      <w:r w:rsidRPr="00F242D8">
        <w:rPr>
          <w:rFonts w:ascii="Times New Roman" w:hAnsi="Times New Roman" w:cs="Times New Roman"/>
        </w:rPr>
        <w:t>; Confucius talked about "</w:t>
      </w:r>
      <w:r w:rsidR="000B5E80" w:rsidRPr="00F242D8">
        <w:rPr>
          <w:rFonts w:ascii="Times New Roman" w:hAnsi="Times New Roman" w:cs="Times New Roman"/>
        </w:rPr>
        <w:t>Zhou Divinations</w:t>
      </w:r>
      <w:r w:rsidRPr="00F242D8">
        <w:rPr>
          <w:rFonts w:ascii="Times New Roman" w:hAnsi="Times New Roman" w:cs="Times New Roman"/>
        </w:rPr>
        <w:t xml:space="preserve">", focusing on the moral extension </w:t>
      </w:r>
      <w:r w:rsidR="000B5E80" w:rsidRPr="00F242D8">
        <w:rPr>
          <w:rFonts w:ascii="Times New Roman" w:hAnsi="Times New Roman" w:cs="Times New Roman"/>
        </w:rPr>
        <w:t xml:space="preserve">and implications of the original divinations which may or may not have been </w:t>
      </w:r>
      <w:r w:rsidR="000B5E80" w:rsidRPr="00F242D8">
        <w:rPr>
          <w:rFonts w:ascii="Times New Roman" w:hAnsi="Times New Roman" w:cs="Times New Roman"/>
        </w:rPr>
        <w:lastRenderedPageBreak/>
        <w:t>intended by the original authors, and revolutionized its meaning and its influence on posterity. Consequently, we could see that although Confucius might have claimed to be only passing on the ideas spanned by his predecessors, he actually put a lot of his own views into his analysis, views which frequently transcend the original meaning of the text</w:t>
      </w:r>
      <w:r w:rsidR="00300300" w:rsidRPr="00F242D8">
        <w:rPr>
          <w:rFonts w:ascii="Times New Roman" w:hAnsi="Times New Roman" w:cs="Times New Roman"/>
        </w:rPr>
        <w:t xml:space="preserve"> (Feng,</w:t>
      </w:r>
      <w:r w:rsidR="00050A18" w:rsidRPr="00F242D8">
        <w:rPr>
          <w:rFonts w:ascii="Times New Roman" w:hAnsi="Times New Roman" w:cs="Times New Roman"/>
        </w:rPr>
        <w:t xml:space="preserve"> 48</w:t>
      </w:r>
      <w:r w:rsidR="00300300" w:rsidRPr="00F242D8">
        <w:rPr>
          <w:rFonts w:ascii="Times New Roman" w:hAnsi="Times New Roman" w:cs="Times New Roman"/>
        </w:rPr>
        <w:t>)</w:t>
      </w:r>
      <w:r w:rsidR="000B5E80" w:rsidRPr="00F242D8">
        <w:rPr>
          <w:rFonts w:ascii="Times New Roman" w:hAnsi="Times New Roman" w:cs="Times New Roman"/>
        </w:rPr>
        <w:t>.</w:t>
      </w:r>
    </w:p>
    <w:p w:rsidR="00766139" w:rsidRPr="00F242D8" w:rsidRDefault="00766139" w:rsidP="00766139">
      <w:pPr>
        <w:rPr>
          <w:rFonts w:ascii="Times New Roman" w:hAnsi="Times New Roman" w:cs="Times New Roman"/>
        </w:rPr>
      </w:pPr>
    </w:p>
    <w:p w:rsidR="004A7BB2" w:rsidRPr="00F242D8" w:rsidRDefault="004A7BB2" w:rsidP="00766139">
      <w:pPr>
        <w:rPr>
          <w:rFonts w:ascii="Times New Roman" w:hAnsi="Times New Roman" w:cs="Times New Roman"/>
        </w:rPr>
      </w:pPr>
      <w:r w:rsidRPr="00F242D8">
        <w:rPr>
          <w:rFonts w:ascii="Times New Roman" w:hAnsi="Times New Roman" w:cs="Times New Roman"/>
        </w:rPr>
        <w:t>Similar to Confucius,</w:t>
      </w:r>
      <w:r w:rsidR="004F434D" w:rsidRPr="00F242D8">
        <w:rPr>
          <w:rFonts w:ascii="Times New Roman" w:hAnsi="Times New Roman" w:cs="Times New Roman"/>
        </w:rPr>
        <w:t xml:space="preserve"> the judge may claim that he had interpreted the spirit of the law correctly and without bias, but the inclusion of personal value judgements in those cases is an inevitability. Thus, the question becomes whether or not we should let judges and law enforcers have a certain level of discretion based on their own understanding of the legal texts.</w:t>
      </w:r>
    </w:p>
    <w:p w:rsidR="004F434D" w:rsidRPr="00F242D8" w:rsidRDefault="00B26DB7" w:rsidP="00050A18">
      <w:pPr>
        <w:pStyle w:val="Heading1"/>
        <w:numPr>
          <w:ilvl w:val="0"/>
          <w:numId w:val="3"/>
        </w:numPr>
        <w:rPr>
          <w:rFonts w:ascii="Times New Roman" w:hAnsi="Times New Roman" w:cs="Times New Roman"/>
          <w:sz w:val="28"/>
          <w:szCs w:val="28"/>
        </w:rPr>
      </w:pPr>
      <w:r w:rsidRPr="00F242D8">
        <w:rPr>
          <w:rFonts w:ascii="Times New Roman" w:hAnsi="Times New Roman" w:cs="Times New Roman"/>
          <w:sz w:val="28"/>
          <w:szCs w:val="28"/>
        </w:rPr>
        <w:t>Summary of the Problem</w:t>
      </w:r>
    </w:p>
    <w:p w:rsidR="00B26DB7" w:rsidRPr="00F242D8" w:rsidRDefault="00B26DB7" w:rsidP="00B26DB7">
      <w:pPr>
        <w:rPr>
          <w:rFonts w:ascii="Times New Roman" w:hAnsi="Times New Roman" w:cs="Times New Roman"/>
        </w:rPr>
      </w:pPr>
      <w:r w:rsidRPr="00F242D8">
        <w:rPr>
          <w:rFonts w:ascii="Times New Roman" w:hAnsi="Times New Roman" w:cs="Times New Roman"/>
        </w:rPr>
        <w:t>From the above analysis, I believe that the debate surrounding the spirit of law should mainly carried out in two aspects. The first is a purely theoretical approach, discussing what is the spirit of law, how can it be known, and whether it exists at all; on the other hand, we can seek to evaluate the practical harms and benefits of applying the spirit of the law, deciding on whether it will increase fairness and stability. To prove that the spirit of law is to be prioritized, one must first prove its existence and indicate how to determine what the spirit of law is through documentary records and historical background; secondly, one can analyze its pros and cons in reality. We will examine each of these questions in turn.</w:t>
      </w:r>
    </w:p>
    <w:p w:rsidR="00B26DB7" w:rsidRPr="00F242D8" w:rsidRDefault="005865A9" w:rsidP="00050A18">
      <w:pPr>
        <w:pStyle w:val="Heading2"/>
        <w:numPr>
          <w:ilvl w:val="1"/>
          <w:numId w:val="3"/>
        </w:numPr>
        <w:rPr>
          <w:rFonts w:ascii="Times New Roman" w:hAnsi="Times New Roman" w:cs="Times New Roman"/>
          <w:sz w:val="28"/>
          <w:szCs w:val="28"/>
        </w:rPr>
      </w:pPr>
      <w:r w:rsidRPr="00F242D8">
        <w:rPr>
          <w:rFonts w:ascii="Times New Roman" w:hAnsi="Times New Roman" w:cs="Times New Roman"/>
          <w:sz w:val="28"/>
          <w:szCs w:val="28"/>
        </w:rPr>
        <w:t>The Existence of the Spirit of the Law</w:t>
      </w:r>
    </w:p>
    <w:p w:rsidR="00042148" w:rsidRPr="00F242D8" w:rsidRDefault="00042148" w:rsidP="00042148">
      <w:pPr>
        <w:rPr>
          <w:rFonts w:ascii="Times New Roman" w:hAnsi="Times New Roman" w:cs="Times New Roman"/>
        </w:rPr>
      </w:pPr>
      <w:r w:rsidRPr="00F242D8">
        <w:rPr>
          <w:rFonts w:ascii="Times New Roman" w:hAnsi="Times New Roman" w:cs="Times New Roman"/>
        </w:rPr>
        <w:t xml:space="preserve">Earlier in this passage, I mentioned the opinion of some textualists that there is no such thing as the spirit of the law, and that legal texts are documentations of the interests and concessions of the parties </w:t>
      </w:r>
      <w:r w:rsidR="004C3163" w:rsidRPr="00F242D8">
        <w:rPr>
          <w:rFonts w:ascii="Times New Roman" w:hAnsi="Times New Roman" w:cs="Times New Roman"/>
        </w:rPr>
        <w:t>involved and</w:t>
      </w:r>
      <w:r w:rsidRPr="00F242D8">
        <w:rPr>
          <w:rFonts w:ascii="Times New Roman" w:hAnsi="Times New Roman" w:cs="Times New Roman"/>
        </w:rPr>
        <w:t xml:space="preserve"> contains no spirit in and of itself.</w:t>
      </w:r>
    </w:p>
    <w:p w:rsidR="00042148" w:rsidRPr="00F242D8" w:rsidRDefault="00042148" w:rsidP="00330FD7">
      <w:pPr>
        <w:rPr>
          <w:rFonts w:ascii="Times New Roman" w:hAnsi="Times New Roman" w:cs="Times New Roman"/>
        </w:rPr>
      </w:pPr>
    </w:p>
    <w:p w:rsidR="00330FD7" w:rsidRPr="00F242D8" w:rsidRDefault="00042148" w:rsidP="00330FD7">
      <w:pPr>
        <w:rPr>
          <w:rFonts w:ascii="Times New Roman" w:hAnsi="Times New Roman" w:cs="Times New Roman"/>
        </w:rPr>
      </w:pPr>
      <w:r w:rsidRPr="00F242D8">
        <w:rPr>
          <w:rFonts w:ascii="Times New Roman" w:hAnsi="Times New Roman" w:cs="Times New Roman"/>
        </w:rPr>
        <w:t>Let us pause here and consider other</w:t>
      </w:r>
      <w:r w:rsidR="00330FD7" w:rsidRPr="00F242D8">
        <w:rPr>
          <w:rFonts w:ascii="Times New Roman" w:hAnsi="Times New Roman" w:cs="Times New Roman"/>
        </w:rPr>
        <w:t xml:space="preserve">, somewhat irrelevant cases. Kant's moral philosophy is based on the notion that "every human being is rational and deserves respect", but this </w:t>
      </w:r>
      <w:r w:rsidR="00050A18" w:rsidRPr="00F242D8">
        <w:rPr>
          <w:rFonts w:ascii="Times New Roman" w:hAnsi="Times New Roman" w:cs="Times New Roman"/>
        </w:rPr>
        <w:t>in itself is a personal judgement. Nothing in science defines the existence of something called ‘ration’</w:t>
      </w:r>
      <w:r w:rsidR="00330FD7" w:rsidRPr="00F242D8">
        <w:rPr>
          <w:rFonts w:ascii="Times New Roman" w:hAnsi="Times New Roman" w:cs="Times New Roman"/>
        </w:rPr>
        <w:t>. In "A Brief History of Mankind", Uval Harari classifies the hierarchical order stipulated in the Hammurabi Code as well as the contemporary democratic belief in freedom and equality as “purely imaginary orders”</w:t>
      </w:r>
      <w:r w:rsidR="00050A18" w:rsidRPr="00F242D8">
        <w:rPr>
          <w:rFonts w:ascii="Times New Roman" w:hAnsi="Times New Roman" w:cs="Times New Roman"/>
        </w:rPr>
        <w:t xml:space="preserve"> (Harari, 124)</w:t>
      </w:r>
      <w:r w:rsidR="00330FD7" w:rsidRPr="00F242D8">
        <w:rPr>
          <w:rFonts w:ascii="Times New Roman" w:hAnsi="Times New Roman" w:cs="Times New Roman"/>
        </w:rPr>
        <w:t>. Aside from human belief and human faith, there is nothing in the objective world that could proof the existence of such social orders, or of the belief that rational beings deserve respect. But just because these human rights, morals, etc. are only conceived in the human mind, should we be entangled with their existential issues and deny them altogether? Obviously not.</w:t>
      </w:r>
    </w:p>
    <w:p w:rsidR="00042148" w:rsidRPr="00F242D8" w:rsidRDefault="00042148" w:rsidP="00330FD7">
      <w:pPr>
        <w:rPr>
          <w:rFonts w:ascii="Times New Roman" w:hAnsi="Times New Roman" w:cs="Times New Roman"/>
        </w:rPr>
      </w:pPr>
    </w:p>
    <w:p w:rsidR="00330FD7" w:rsidRPr="00F242D8" w:rsidRDefault="00330FD7" w:rsidP="00330FD7">
      <w:pPr>
        <w:rPr>
          <w:rFonts w:ascii="Times New Roman" w:hAnsi="Times New Roman" w:cs="Times New Roman"/>
        </w:rPr>
      </w:pPr>
      <w:r w:rsidRPr="00F242D8">
        <w:rPr>
          <w:rFonts w:ascii="Times New Roman" w:hAnsi="Times New Roman" w:cs="Times New Roman"/>
        </w:rPr>
        <w:t>Let</w:t>
      </w:r>
      <w:r w:rsidR="0047423E" w:rsidRPr="00F242D8">
        <w:rPr>
          <w:rFonts w:ascii="Times New Roman" w:hAnsi="Times New Roman" w:cs="Times New Roman"/>
        </w:rPr>
        <w:t xml:space="preserve"> us then come back to the issue of the spirit of the law. It is true that there is no proof that the integration of numerous diverse opinions, could form a unified thought with moral force in itself. But if such a possibility is denied, then the “will of the sovereign” Rousseau and many other social contract philosophers talked about will not have a basis of existence. I believe that when we talk about the integration of opinions, we are not talking about how this is physically or mentally possible, but rather, we are acknowledging the moral force of such an integrated opinion. In the case of the spirit of the law, it expresses the combined opinion of the representatives of the people on what issue needs to be solve through legislation, and what kind of behavior should </w:t>
      </w:r>
      <w:r w:rsidR="0050700D" w:rsidRPr="00F242D8">
        <w:rPr>
          <w:rFonts w:ascii="Times New Roman" w:hAnsi="Times New Roman" w:cs="Times New Roman"/>
        </w:rPr>
        <w:t>be governed or restricted</w:t>
      </w:r>
      <w:r w:rsidR="0047423E" w:rsidRPr="00F242D8">
        <w:rPr>
          <w:rFonts w:ascii="Times New Roman" w:hAnsi="Times New Roman" w:cs="Times New Roman"/>
        </w:rPr>
        <w:t>.</w:t>
      </w:r>
      <w:r w:rsidR="0050700D" w:rsidRPr="00F242D8">
        <w:rPr>
          <w:rFonts w:ascii="Times New Roman" w:hAnsi="Times New Roman" w:cs="Times New Roman"/>
        </w:rPr>
        <w:t xml:space="preserve"> The letter of the law, is, therefore, trying to elucidate the specific criteria of judgement and course of action for the law enforcers.</w:t>
      </w:r>
    </w:p>
    <w:p w:rsidR="005865A9" w:rsidRPr="00F242D8" w:rsidRDefault="005865A9" w:rsidP="00050A18">
      <w:pPr>
        <w:pStyle w:val="Heading2"/>
        <w:numPr>
          <w:ilvl w:val="1"/>
          <w:numId w:val="3"/>
        </w:numPr>
        <w:rPr>
          <w:rFonts w:ascii="Times New Roman" w:hAnsi="Times New Roman" w:cs="Times New Roman"/>
          <w:sz w:val="28"/>
          <w:szCs w:val="28"/>
        </w:rPr>
      </w:pPr>
      <w:r w:rsidRPr="00F242D8">
        <w:rPr>
          <w:rFonts w:ascii="Times New Roman" w:hAnsi="Times New Roman" w:cs="Times New Roman"/>
          <w:sz w:val="28"/>
          <w:szCs w:val="28"/>
        </w:rPr>
        <w:t>Judicial Discretion and Activism: Pros and Cons</w:t>
      </w:r>
    </w:p>
    <w:p w:rsidR="0050700D" w:rsidRPr="00F242D8" w:rsidRDefault="0050700D" w:rsidP="0050700D">
      <w:pPr>
        <w:rPr>
          <w:rFonts w:ascii="Times New Roman" w:hAnsi="Times New Roman" w:cs="Times New Roman"/>
        </w:rPr>
      </w:pPr>
      <w:r w:rsidRPr="00F242D8">
        <w:rPr>
          <w:rFonts w:ascii="Times New Roman" w:hAnsi="Times New Roman" w:cs="Times New Roman"/>
        </w:rPr>
        <w:t>Next, we are moving on to examine the practical effects of the prioritization of the spirit of the law. It could be agreed upon that the acknowledgement or prioritization of the spirit of the law will give the judge, and law enforcers in general, more room for independent actions or decisions not entirely justifiable by the letter of the law.</w:t>
      </w:r>
    </w:p>
    <w:p w:rsidR="00A73B36" w:rsidRPr="00F242D8" w:rsidRDefault="00050A18" w:rsidP="00050A18">
      <w:pPr>
        <w:pStyle w:val="Heading3"/>
        <w:rPr>
          <w:rFonts w:ascii="Times New Roman" w:hAnsi="Times New Roman" w:cs="Times New Roman"/>
          <w:sz w:val="28"/>
          <w:szCs w:val="28"/>
        </w:rPr>
      </w:pPr>
      <w:r w:rsidRPr="00F242D8">
        <w:rPr>
          <w:rFonts w:ascii="Times New Roman" w:hAnsi="Times New Roman" w:cs="Times New Roman"/>
          <w:sz w:val="28"/>
          <w:szCs w:val="28"/>
        </w:rPr>
        <w:t xml:space="preserve">3.3.1. </w:t>
      </w:r>
      <w:r w:rsidR="00B1540F" w:rsidRPr="00F242D8">
        <w:rPr>
          <w:rFonts w:ascii="Times New Roman" w:hAnsi="Times New Roman" w:cs="Times New Roman"/>
          <w:sz w:val="28"/>
          <w:szCs w:val="28"/>
        </w:rPr>
        <w:t>The ‘Weakest’ Branch of Government</w:t>
      </w:r>
    </w:p>
    <w:p w:rsidR="00A73B36" w:rsidRPr="00F242D8" w:rsidRDefault="00A73B36" w:rsidP="0050700D">
      <w:pPr>
        <w:rPr>
          <w:rFonts w:ascii="Times New Roman" w:hAnsi="Times New Roman" w:cs="Times New Roman"/>
        </w:rPr>
      </w:pPr>
      <w:r w:rsidRPr="00F242D8">
        <w:rPr>
          <w:rFonts w:ascii="Times New Roman" w:hAnsi="Times New Roman" w:cs="Times New Roman"/>
        </w:rPr>
        <w:t xml:space="preserve">Among the three branches of government, the judicial branch </w:t>
      </w:r>
      <w:r w:rsidR="008518CE" w:rsidRPr="00F242D8">
        <w:rPr>
          <w:rFonts w:ascii="Times New Roman" w:hAnsi="Times New Roman" w:cs="Times New Roman"/>
        </w:rPr>
        <w:t>wa</w:t>
      </w:r>
      <w:r w:rsidRPr="00F242D8">
        <w:rPr>
          <w:rFonts w:ascii="Times New Roman" w:hAnsi="Times New Roman" w:cs="Times New Roman"/>
        </w:rPr>
        <w:t xml:space="preserve">s </w:t>
      </w:r>
      <w:r w:rsidR="008518CE" w:rsidRPr="00F242D8">
        <w:rPr>
          <w:rFonts w:ascii="Times New Roman" w:hAnsi="Times New Roman" w:cs="Times New Roman"/>
        </w:rPr>
        <w:t>originally designed and commonly seen</w:t>
      </w:r>
      <w:r w:rsidRPr="00F242D8">
        <w:rPr>
          <w:rFonts w:ascii="Times New Roman" w:hAnsi="Times New Roman" w:cs="Times New Roman"/>
        </w:rPr>
        <w:t xml:space="preserve"> as the weakest. Alexander Hamilton, one of the main supporters of the Constitution</w:t>
      </w:r>
      <w:r w:rsidR="00B1540F" w:rsidRPr="00F242D8">
        <w:rPr>
          <w:rFonts w:ascii="Times New Roman" w:hAnsi="Times New Roman" w:cs="Times New Roman"/>
        </w:rPr>
        <w:t xml:space="preserve"> of 1787</w:t>
      </w:r>
      <w:r w:rsidRPr="00F242D8">
        <w:rPr>
          <w:rFonts w:ascii="Times New Roman" w:hAnsi="Times New Roman" w:cs="Times New Roman"/>
        </w:rPr>
        <w:t xml:space="preserve">, wrote in Federalist Papers </w:t>
      </w:r>
      <w:r w:rsidR="00B1540F" w:rsidRPr="00F242D8">
        <w:rPr>
          <w:rFonts w:ascii="Times New Roman" w:hAnsi="Times New Roman" w:cs="Times New Roman"/>
        </w:rPr>
        <w:t>N</w:t>
      </w:r>
      <w:r w:rsidRPr="00F242D8">
        <w:rPr>
          <w:rFonts w:ascii="Times New Roman" w:hAnsi="Times New Roman" w:cs="Times New Roman"/>
        </w:rPr>
        <w:t>o.78 that</w:t>
      </w:r>
      <w:r w:rsidR="001D1DCA" w:rsidRPr="00F242D8">
        <w:rPr>
          <w:rFonts w:ascii="Times New Roman" w:hAnsi="Times New Roman" w:cs="Times New Roman"/>
        </w:rPr>
        <w:t xml:space="preserve"> the judiciary “had no control over the sword or purse”, and consequently, it could be said to have “neither force nor will</w:t>
      </w:r>
      <w:r w:rsidR="00FA3447" w:rsidRPr="00F242D8">
        <w:rPr>
          <w:rFonts w:ascii="Times New Roman" w:hAnsi="Times New Roman" w:cs="Times New Roman"/>
        </w:rPr>
        <w:t xml:space="preserve"> but merely judgement</w:t>
      </w:r>
      <w:r w:rsidR="001D1DCA" w:rsidRPr="00F242D8">
        <w:rPr>
          <w:rFonts w:ascii="Times New Roman" w:hAnsi="Times New Roman" w:cs="Times New Roman"/>
        </w:rPr>
        <w:t>”</w:t>
      </w:r>
      <w:r w:rsidR="00FA3447" w:rsidRPr="00F242D8">
        <w:rPr>
          <w:rFonts w:ascii="Times New Roman" w:hAnsi="Times New Roman" w:cs="Times New Roman"/>
        </w:rPr>
        <w:t xml:space="preserve"> (Hamilton et al., 380)</w:t>
      </w:r>
      <w:r w:rsidR="001D1DCA" w:rsidRPr="00F242D8">
        <w:rPr>
          <w:rFonts w:ascii="Times New Roman" w:hAnsi="Times New Roman" w:cs="Times New Roman"/>
        </w:rPr>
        <w:t>. This could also be seen in the widely held notion of legislative supremacy</w:t>
      </w:r>
      <w:r w:rsidR="008518CE" w:rsidRPr="00F242D8">
        <w:rPr>
          <w:rFonts w:ascii="Times New Roman" w:hAnsi="Times New Roman" w:cs="Times New Roman"/>
        </w:rPr>
        <w:t xml:space="preserve">, </w:t>
      </w:r>
      <w:r w:rsidR="001D1DCA" w:rsidRPr="00F242D8">
        <w:rPr>
          <w:rFonts w:ascii="Times New Roman" w:hAnsi="Times New Roman" w:cs="Times New Roman"/>
        </w:rPr>
        <w:t>dictat</w:t>
      </w:r>
      <w:r w:rsidR="008518CE" w:rsidRPr="00F242D8">
        <w:rPr>
          <w:rFonts w:ascii="Times New Roman" w:hAnsi="Times New Roman" w:cs="Times New Roman"/>
        </w:rPr>
        <w:t>ing</w:t>
      </w:r>
      <w:r w:rsidR="001D1DCA" w:rsidRPr="00F242D8">
        <w:rPr>
          <w:rFonts w:ascii="Times New Roman" w:hAnsi="Times New Roman" w:cs="Times New Roman"/>
        </w:rPr>
        <w:t xml:space="preserve"> that the duty of judicial branch is to carry out the statutes created by the legislature, without any need for further discretion or </w:t>
      </w:r>
      <w:r w:rsidR="008518CE" w:rsidRPr="00F242D8">
        <w:rPr>
          <w:rFonts w:ascii="Times New Roman" w:hAnsi="Times New Roman" w:cs="Times New Roman"/>
        </w:rPr>
        <w:t>objection to existing laws.</w:t>
      </w:r>
    </w:p>
    <w:p w:rsidR="001D1DCA" w:rsidRPr="00F242D8" w:rsidRDefault="001D1DCA" w:rsidP="0050700D">
      <w:pPr>
        <w:rPr>
          <w:rFonts w:ascii="Times New Roman" w:hAnsi="Times New Roman" w:cs="Times New Roman"/>
        </w:rPr>
      </w:pPr>
    </w:p>
    <w:p w:rsidR="001D1DCA" w:rsidRPr="00F242D8" w:rsidRDefault="001D1DCA" w:rsidP="0050700D">
      <w:pPr>
        <w:rPr>
          <w:rFonts w:ascii="Times New Roman" w:hAnsi="Times New Roman" w:cs="Times New Roman"/>
        </w:rPr>
      </w:pPr>
      <w:r w:rsidRPr="00F242D8">
        <w:rPr>
          <w:rFonts w:ascii="Times New Roman" w:hAnsi="Times New Roman" w:cs="Times New Roman"/>
        </w:rPr>
        <w:t xml:space="preserve">However, it was the judicial branch itself that gave the </w:t>
      </w:r>
      <w:r w:rsidR="008518CE" w:rsidRPr="00F242D8">
        <w:rPr>
          <w:rFonts w:ascii="Times New Roman" w:hAnsi="Times New Roman" w:cs="Times New Roman"/>
        </w:rPr>
        <w:t>great</w:t>
      </w:r>
      <w:r w:rsidRPr="00F242D8">
        <w:rPr>
          <w:rFonts w:ascii="Times New Roman" w:hAnsi="Times New Roman" w:cs="Times New Roman"/>
        </w:rPr>
        <w:t xml:space="preserve">est expansions to its own powers. In the 1803 case of Marbury vs. Madison, the Supreme Court </w:t>
      </w:r>
      <w:r w:rsidR="00625291" w:rsidRPr="00F242D8">
        <w:rPr>
          <w:rFonts w:ascii="Times New Roman" w:hAnsi="Times New Roman" w:cs="Times New Roman"/>
        </w:rPr>
        <w:t xml:space="preserve">struck down the 1789 Judiciary Act as unconstitutional, </w:t>
      </w:r>
      <w:r w:rsidRPr="00F242D8">
        <w:rPr>
          <w:rFonts w:ascii="Times New Roman" w:hAnsi="Times New Roman" w:cs="Times New Roman"/>
        </w:rPr>
        <w:t>establish</w:t>
      </w:r>
      <w:r w:rsidR="00625291" w:rsidRPr="00F242D8">
        <w:rPr>
          <w:rFonts w:ascii="Times New Roman" w:hAnsi="Times New Roman" w:cs="Times New Roman"/>
        </w:rPr>
        <w:t>ing</w:t>
      </w:r>
      <w:r w:rsidRPr="00F242D8">
        <w:rPr>
          <w:rFonts w:ascii="Times New Roman" w:hAnsi="Times New Roman" w:cs="Times New Roman"/>
        </w:rPr>
        <w:t xml:space="preserve"> the </w:t>
      </w:r>
      <w:r w:rsidR="00625291" w:rsidRPr="00F242D8">
        <w:rPr>
          <w:rFonts w:ascii="Times New Roman" w:hAnsi="Times New Roman" w:cs="Times New Roman"/>
        </w:rPr>
        <w:t>principle of judicial review which would have profound influence over American courts in the cases thereafter</w:t>
      </w:r>
      <w:r w:rsidR="00FA3447" w:rsidRPr="00F242D8">
        <w:rPr>
          <w:rFonts w:ascii="Times New Roman" w:hAnsi="Times New Roman" w:cs="Times New Roman"/>
        </w:rPr>
        <w:t xml:space="preserve"> (Justia Law)</w:t>
      </w:r>
      <w:r w:rsidR="00625291" w:rsidRPr="00F242D8">
        <w:rPr>
          <w:rFonts w:ascii="Times New Roman" w:hAnsi="Times New Roman" w:cs="Times New Roman"/>
        </w:rPr>
        <w:t>.</w:t>
      </w:r>
    </w:p>
    <w:p w:rsidR="00625291" w:rsidRPr="00F242D8" w:rsidRDefault="00625291" w:rsidP="0050700D">
      <w:pPr>
        <w:rPr>
          <w:rFonts w:ascii="Times New Roman" w:hAnsi="Times New Roman" w:cs="Times New Roman"/>
        </w:rPr>
      </w:pPr>
    </w:p>
    <w:p w:rsidR="00625291" w:rsidRPr="00F242D8" w:rsidRDefault="00625291" w:rsidP="002A3DED">
      <w:pPr>
        <w:rPr>
          <w:rFonts w:ascii="Times New Roman" w:hAnsi="Times New Roman" w:cs="Times New Roman"/>
        </w:rPr>
      </w:pPr>
      <w:r w:rsidRPr="00F242D8">
        <w:rPr>
          <w:rFonts w:ascii="Times New Roman" w:hAnsi="Times New Roman" w:cs="Times New Roman"/>
        </w:rPr>
        <w:t>Many later activist judges made use of the right of judicial review to combat existing laws or precedents</w:t>
      </w:r>
      <w:r w:rsidR="00F71F40" w:rsidRPr="00F242D8">
        <w:rPr>
          <w:rFonts w:ascii="Times New Roman" w:hAnsi="Times New Roman" w:cs="Times New Roman"/>
        </w:rPr>
        <w:t>, or to establish new constitutional rights</w:t>
      </w:r>
      <w:r w:rsidRPr="00F242D8">
        <w:rPr>
          <w:rFonts w:ascii="Times New Roman" w:hAnsi="Times New Roman" w:cs="Times New Roman"/>
        </w:rPr>
        <w:t xml:space="preserve">. Notable examples of judicial activism include </w:t>
      </w:r>
      <w:r w:rsidR="00E828CC" w:rsidRPr="00F242D8">
        <w:rPr>
          <w:rFonts w:ascii="Times New Roman" w:hAnsi="Times New Roman" w:cs="Times New Roman"/>
        </w:rPr>
        <w:t>the declaration of abortion and same sex marriage as constitutional rights</w:t>
      </w:r>
      <w:r w:rsidR="00FA3447" w:rsidRPr="00F242D8">
        <w:rPr>
          <w:rFonts w:ascii="Times New Roman" w:hAnsi="Times New Roman" w:cs="Times New Roman"/>
        </w:rPr>
        <w:t xml:space="preserve"> (Leddy, 2018)</w:t>
      </w:r>
      <w:r w:rsidR="00E828CC" w:rsidRPr="00F242D8">
        <w:rPr>
          <w:rFonts w:ascii="Times New Roman" w:hAnsi="Times New Roman" w:cs="Times New Roman"/>
        </w:rPr>
        <w:t>. Let us now walk through a few examples and discuss the harms and benefits of an active judiciary.</w:t>
      </w:r>
    </w:p>
    <w:p w:rsidR="002E5EDD" w:rsidRPr="00F242D8" w:rsidRDefault="00050A18" w:rsidP="00050A18">
      <w:pPr>
        <w:pStyle w:val="Heading3"/>
        <w:rPr>
          <w:rFonts w:ascii="Times New Roman" w:hAnsi="Times New Roman" w:cs="Times New Roman"/>
          <w:sz w:val="28"/>
          <w:szCs w:val="28"/>
        </w:rPr>
      </w:pPr>
      <w:r w:rsidRPr="00F242D8">
        <w:rPr>
          <w:rFonts w:ascii="Times New Roman" w:hAnsi="Times New Roman" w:cs="Times New Roman"/>
          <w:sz w:val="28"/>
          <w:szCs w:val="28"/>
        </w:rPr>
        <w:lastRenderedPageBreak/>
        <w:t xml:space="preserve">3.3.2. </w:t>
      </w:r>
      <w:r w:rsidR="008518CE" w:rsidRPr="00F242D8">
        <w:rPr>
          <w:rFonts w:ascii="Times New Roman" w:hAnsi="Times New Roman" w:cs="Times New Roman"/>
          <w:sz w:val="28"/>
          <w:szCs w:val="28"/>
        </w:rPr>
        <w:t>Opportunity for</w:t>
      </w:r>
      <w:r w:rsidR="002E5EDD" w:rsidRPr="00F242D8">
        <w:rPr>
          <w:rFonts w:ascii="Times New Roman" w:hAnsi="Times New Roman" w:cs="Times New Roman"/>
          <w:sz w:val="28"/>
          <w:szCs w:val="28"/>
        </w:rPr>
        <w:t xml:space="preserve"> Change?</w:t>
      </w:r>
    </w:p>
    <w:p w:rsidR="002E5EDD" w:rsidRPr="00F242D8" w:rsidRDefault="002E5EDD" w:rsidP="002E5EDD">
      <w:pPr>
        <w:rPr>
          <w:rFonts w:ascii="Times New Roman" w:hAnsi="Times New Roman" w:cs="Times New Roman"/>
        </w:rPr>
      </w:pPr>
      <w:r w:rsidRPr="00F242D8">
        <w:rPr>
          <w:rFonts w:ascii="Times New Roman" w:hAnsi="Times New Roman" w:cs="Times New Roman"/>
        </w:rPr>
        <w:t>An argument for judicial activism is that it could promote radical change in the laws and functioning of a country, while the majoritarian legislative branch is frequently bogged down in debates and disputes between the interests of different parties</w:t>
      </w:r>
      <w:r w:rsidR="00086F42" w:rsidRPr="00F242D8">
        <w:rPr>
          <w:rFonts w:ascii="Times New Roman" w:hAnsi="Times New Roman" w:cs="Times New Roman"/>
        </w:rPr>
        <w:t>, and</w:t>
      </w:r>
      <w:r w:rsidR="00E55C40" w:rsidRPr="00F242D8">
        <w:rPr>
          <w:rFonts w:ascii="Times New Roman" w:hAnsi="Times New Roman" w:cs="Times New Roman"/>
        </w:rPr>
        <w:t xml:space="preserve"> controlled by the opinions of the majority.</w:t>
      </w:r>
    </w:p>
    <w:p w:rsidR="004B2A3D" w:rsidRPr="00F242D8" w:rsidRDefault="004B2A3D" w:rsidP="002E5EDD">
      <w:pPr>
        <w:rPr>
          <w:rFonts w:ascii="Times New Roman" w:hAnsi="Times New Roman" w:cs="Times New Roman"/>
        </w:rPr>
      </w:pPr>
    </w:p>
    <w:p w:rsidR="008518CE" w:rsidRPr="00F242D8" w:rsidRDefault="00E55C40" w:rsidP="00E55C40">
      <w:pPr>
        <w:rPr>
          <w:rFonts w:ascii="Times New Roman" w:hAnsi="Times New Roman" w:cs="Times New Roman"/>
        </w:rPr>
      </w:pPr>
      <w:r w:rsidRPr="00F242D8">
        <w:rPr>
          <w:rFonts w:ascii="Times New Roman" w:hAnsi="Times New Roman" w:cs="Times New Roman"/>
        </w:rPr>
        <w:t>Since a lot of judges, including the Supreme Court justices, are not elected</w:t>
      </w:r>
      <w:r w:rsidR="004B2A3D" w:rsidRPr="00F242D8">
        <w:rPr>
          <w:rFonts w:ascii="Times New Roman" w:hAnsi="Times New Roman" w:cs="Times New Roman"/>
        </w:rPr>
        <w:t>, some experts argue that the judiciary provides a ‘counter-majoritarian element’ in a democracy, and protects against the ‘tyranny of the majority’</w:t>
      </w:r>
      <w:r w:rsidR="0069210E" w:rsidRPr="00F242D8">
        <w:rPr>
          <w:rFonts w:ascii="Times New Roman" w:hAnsi="Times New Roman" w:cs="Times New Roman"/>
        </w:rPr>
        <w:t xml:space="preserve"> (Cover, 1294)</w:t>
      </w:r>
      <w:r w:rsidR="004B2A3D" w:rsidRPr="00F242D8">
        <w:rPr>
          <w:rFonts w:ascii="Times New Roman" w:hAnsi="Times New Roman" w:cs="Times New Roman"/>
        </w:rPr>
        <w:t>. Alexis Tocqueville elucidated this idea in his famous ‘Democracy in America’</w:t>
      </w:r>
      <w:r w:rsidRPr="00F242D8">
        <w:rPr>
          <w:rFonts w:ascii="Times New Roman" w:hAnsi="Times New Roman" w:cs="Times New Roman"/>
        </w:rPr>
        <w:t>. He said of the power of Judicial review in Chapter 6 of his work: “I am inclined to believe this practice of the American courts to be at once the most favorable to liberty as well as to public order”</w:t>
      </w:r>
      <w:r w:rsidR="0069210E" w:rsidRPr="00F242D8">
        <w:rPr>
          <w:rFonts w:ascii="Times New Roman" w:hAnsi="Times New Roman" w:cs="Times New Roman"/>
        </w:rPr>
        <w:t xml:space="preserve"> (Tocqueville, 150)</w:t>
      </w:r>
      <w:r w:rsidRPr="00F242D8">
        <w:rPr>
          <w:rFonts w:ascii="Times New Roman" w:hAnsi="Times New Roman" w:cs="Times New Roman"/>
        </w:rPr>
        <w:t xml:space="preserve"> In this view, the Judicial Branch has ceased to be mere tool for the legislature to carry implement laws; it has become a monitor, </w:t>
      </w:r>
      <w:r w:rsidR="00342FF3" w:rsidRPr="00F242D8">
        <w:rPr>
          <w:rFonts w:ascii="Times New Roman" w:hAnsi="Times New Roman" w:cs="Times New Roman"/>
        </w:rPr>
        <w:t xml:space="preserve">with political influence of its own, </w:t>
      </w:r>
      <w:r w:rsidRPr="00F242D8">
        <w:rPr>
          <w:rFonts w:ascii="Times New Roman" w:hAnsi="Times New Roman" w:cs="Times New Roman"/>
        </w:rPr>
        <w:t>imposing checks and balances on the actions of the majoritarian legislative branch.</w:t>
      </w:r>
    </w:p>
    <w:p w:rsidR="00342FF3" w:rsidRPr="00F242D8" w:rsidRDefault="00342FF3" w:rsidP="00E55C40">
      <w:pPr>
        <w:rPr>
          <w:rFonts w:ascii="Times New Roman" w:hAnsi="Times New Roman" w:cs="Times New Roman"/>
        </w:rPr>
      </w:pPr>
    </w:p>
    <w:p w:rsidR="00E40EB2" w:rsidRPr="00F242D8" w:rsidRDefault="008518CE" w:rsidP="00E55C40">
      <w:pPr>
        <w:rPr>
          <w:rFonts w:ascii="Times New Roman" w:hAnsi="Times New Roman" w:cs="Times New Roman"/>
        </w:rPr>
      </w:pPr>
      <w:r w:rsidRPr="00F242D8">
        <w:rPr>
          <w:rFonts w:ascii="Times New Roman" w:hAnsi="Times New Roman" w:cs="Times New Roman"/>
        </w:rPr>
        <w:t xml:space="preserve">Indeed, the legislative branch frequently encounters problems of efficiency and of </w:t>
      </w:r>
      <w:r w:rsidR="003B70B9" w:rsidRPr="00F242D8">
        <w:rPr>
          <w:rFonts w:ascii="Times New Roman" w:hAnsi="Times New Roman" w:cs="Times New Roman"/>
        </w:rPr>
        <w:t xml:space="preserve">decisive protection of certain rights. </w:t>
      </w:r>
      <w:r w:rsidR="00342FF3" w:rsidRPr="00F242D8">
        <w:rPr>
          <w:rFonts w:ascii="Times New Roman" w:hAnsi="Times New Roman" w:cs="Times New Roman"/>
        </w:rPr>
        <w:t xml:space="preserve">But this creates a sharp conflict with some of the original principles of majoritarian democracy, in which the majority or the representatives elected by it has sole control over the laws of the state. This is known as the ‘counter majoritarian difficulty’, a concept first proposed by Professor Bickel at Yale in 1962. </w:t>
      </w:r>
    </w:p>
    <w:p w:rsidR="00E40EB2" w:rsidRPr="00F242D8" w:rsidRDefault="00E40EB2" w:rsidP="00E55C40">
      <w:pPr>
        <w:rPr>
          <w:rFonts w:ascii="Times New Roman" w:hAnsi="Times New Roman" w:cs="Times New Roman"/>
        </w:rPr>
      </w:pPr>
    </w:p>
    <w:p w:rsidR="00E40EB2" w:rsidRPr="00F242D8" w:rsidRDefault="00342FF3" w:rsidP="00E55C40">
      <w:pPr>
        <w:rPr>
          <w:rFonts w:ascii="Times New Roman" w:hAnsi="Times New Roman" w:cs="Times New Roman"/>
        </w:rPr>
      </w:pPr>
      <w:r w:rsidRPr="00F242D8">
        <w:rPr>
          <w:rFonts w:ascii="Times New Roman" w:hAnsi="Times New Roman" w:cs="Times New Roman"/>
        </w:rPr>
        <w:t xml:space="preserve">Therefore, I am inclined to believe that these two different </w:t>
      </w:r>
      <w:r w:rsidR="00E40EB2" w:rsidRPr="00F242D8">
        <w:rPr>
          <w:rFonts w:ascii="Times New Roman" w:hAnsi="Times New Roman" w:cs="Times New Roman"/>
        </w:rPr>
        <w:t xml:space="preserve">views of the </w:t>
      </w:r>
      <w:r w:rsidRPr="00F242D8">
        <w:rPr>
          <w:rFonts w:ascii="Times New Roman" w:hAnsi="Times New Roman" w:cs="Times New Roman"/>
        </w:rPr>
        <w:t>position of the judiciary represent two forms of government in a democratic system, where the Judiciary only acts either only as a law enforcer subordinate to the majoritarian legislation or as a political organ, as Tocqueville said</w:t>
      </w:r>
      <w:r w:rsidR="00E40EB2" w:rsidRPr="00F242D8">
        <w:rPr>
          <w:rFonts w:ascii="Times New Roman" w:hAnsi="Times New Roman" w:cs="Times New Roman"/>
        </w:rPr>
        <w:t xml:space="preserve">, with political influence on the country’s laws and affairs. Deciding on which form to adopt puts into debate some of the fundamental principles of democratic government. </w:t>
      </w:r>
    </w:p>
    <w:p w:rsidR="00E40EB2" w:rsidRPr="00F242D8" w:rsidRDefault="00E40EB2" w:rsidP="00E55C40">
      <w:pPr>
        <w:rPr>
          <w:rFonts w:ascii="Times New Roman" w:hAnsi="Times New Roman" w:cs="Times New Roman"/>
        </w:rPr>
      </w:pPr>
    </w:p>
    <w:p w:rsidR="00342FF3" w:rsidRPr="00F242D8" w:rsidRDefault="00E40EB2" w:rsidP="00E55C40">
      <w:pPr>
        <w:rPr>
          <w:rFonts w:ascii="Times New Roman" w:eastAsia="SimSun" w:hAnsi="Times New Roman" w:cs="Times New Roman"/>
          <w:kern w:val="0"/>
        </w:rPr>
      </w:pPr>
      <w:r w:rsidRPr="00F242D8">
        <w:rPr>
          <w:rFonts w:ascii="Times New Roman" w:hAnsi="Times New Roman" w:cs="Times New Roman"/>
        </w:rPr>
        <w:t>The juxtaposition between the Spirit and Letter of the law reasserts itself as the juxtaposition between two completely different positions of the judiciary: an activist one with much room to interpret or even to challenge laws on its own or one completely subservient the majoritarian legislature.</w:t>
      </w:r>
    </w:p>
    <w:p w:rsidR="00E828CC" w:rsidRPr="00F242D8" w:rsidRDefault="00050A18" w:rsidP="00050A18">
      <w:pPr>
        <w:pStyle w:val="Heading3"/>
        <w:rPr>
          <w:rFonts w:ascii="Times New Roman" w:hAnsi="Times New Roman" w:cs="Times New Roman"/>
          <w:sz w:val="28"/>
          <w:szCs w:val="28"/>
        </w:rPr>
      </w:pPr>
      <w:r w:rsidRPr="00F242D8">
        <w:rPr>
          <w:rFonts w:ascii="Times New Roman" w:hAnsi="Times New Roman" w:cs="Times New Roman"/>
          <w:sz w:val="28"/>
          <w:szCs w:val="28"/>
        </w:rPr>
        <w:t xml:space="preserve">3.3.3. </w:t>
      </w:r>
      <w:r w:rsidR="00B1540F" w:rsidRPr="00F242D8">
        <w:rPr>
          <w:rFonts w:ascii="Times New Roman" w:hAnsi="Times New Roman" w:cs="Times New Roman"/>
          <w:sz w:val="28"/>
          <w:szCs w:val="28"/>
        </w:rPr>
        <w:t>Judicial Bias and Corruption</w:t>
      </w:r>
    </w:p>
    <w:p w:rsidR="007A237D" w:rsidRPr="00F242D8" w:rsidRDefault="002A3DED" w:rsidP="003C2297">
      <w:pPr>
        <w:rPr>
          <w:rFonts w:ascii="Times New Roman" w:hAnsi="Times New Roman" w:cs="Times New Roman"/>
        </w:rPr>
      </w:pPr>
      <w:r w:rsidRPr="00F242D8">
        <w:rPr>
          <w:rFonts w:ascii="Times New Roman" w:hAnsi="Times New Roman" w:cs="Times New Roman"/>
        </w:rPr>
        <w:t xml:space="preserve">A major </w:t>
      </w:r>
      <w:r w:rsidR="003C2297" w:rsidRPr="00F242D8">
        <w:rPr>
          <w:rFonts w:ascii="Times New Roman" w:hAnsi="Times New Roman" w:cs="Times New Roman"/>
        </w:rPr>
        <w:t>concern</w:t>
      </w:r>
      <w:r w:rsidRPr="00F242D8">
        <w:rPr>
          <w:rFonts w:ascii="Times New Roman" w:hAnsi="Times New Roman" w:cs="Times New Roman"/>
        </w:rPr>
        <w:t xml:space="preserve"> </w:t>
      </w:r>
      <w:r w:rsidR="003C2297" w:rsidRPr="00F242D8">
        <w:rPr>
          <w:rFonts w:ascii="Times New Roman" w:hAnsi="Times New Roman" w:cs="Times New Roman"/>
        </w:rPr>
        <w:t>th</w:t>
      </w:r>
      <w:r w:rsidRPr="00F242D8">
        <w:rPr>
          <w:rFonts w:ascii="Times New Roman" w:hAnsi="Times New Roman" w:cs="Times New Roman"/>
        </w:rPr>
        <w:t xml:space="preserve">e textualists </w:t>
      </w:r>
      <w:r w:rsidR="003C2297" w:rsidRPr="00F242D8">
        <w:rPr>
          <w:rFonts w:ascii="Times New Roman" w:hAnsi="Times New Roman" w:cs="Times New Roman"/>
        </w:rPr>
        <w:t>bear towards</w:t>
      </w:r>
      <w:r w:rsidRPr="00F242D8">
        <w:rPr>
          <w:rFonts w:ascii="Times New Roman" w:hAnsi="Times New Roman" w:cs="Times New Roman"/>
        </w:rPr>
        <w:t xml:space="preserve"> judicial activism is that law enforcers are frequently biased or corrupt, and might use activism and the spirit of the law as cover for their personal ideals or interests. A rather extreme example would be the case of the </w:t>
      </w:r>
      <w:r w:rsidRPr="00F242D8">
        <w:rPr>
          <w:rFonts w:ascii="Times New Roman" w:hAnsi="Times New Roman" w:cs="Times New Roman"/>
        </w:rPr>
        <w:lastRenderedPageBreak/>
        <w:t xml:space="preserve">Nazi persecution of the Jewish. Some scholars believe that the Nazis explained their persecution by distorting the spirit of the law. They used the values of fascism to explain the laws left by the </w:t>
      </w:r>
      <w:bookmarkStart w:id="0" w:name="OLE_LINK82"/>
      <w:bookmarkStart w:id="1" w:name="OLE_LINK83"/>
      <w:r w:rsidRPr="00F242D8">
        <w:rPr>
          <w:rFonts w:ascii="Times New Roman" w:hAnsi="Times New Roman" w:cs="Times New Roman"/>
        </w:rPr>
        <w:t>Weimar Republic</w:t>
      </w:r>
      <w:bookmarkEnd w:id="0"/>
      <w:bookmarkEnd w:id="1"/>
      <w:r w:rsidRPr="00F242D8">
        <w:rPr>
          <w:rFonts w:ascii="Times New Roman" w:hAnsi="Times New Roman" w:cs="Times New Roman"/>
        </w:rPr>
        <w:t xml:space="preserve">. They sought to explain the spirit of every law with </w:t>
      </w:r>
      <w:r w:rsidR="0069210E" w:rsidRPr="00F242D8">
        <w:rPr>
          <w:rFonts w:ascii="Times New Roman" w:hAnsi="Times New Roman" w:cs="Times New Roman"/>
        </w:rPr>
        <w:t>‘spirit of the age’ Nazi</w:t>
      </w:r>
      <w:r w:rsidRPr="00F242D8">
        <w:rPr>
          <w:rFonts w:ascii="Times New Roman" w:hAnsi="Times New Roman" w:cs="Times New Roman"/>
        </w:rPr>
        <w:t xml:space="preserve"> doctrines including the “Final Solution”, which was clearly an abuse of legal spirit</w:t>
      </w:r>
      <w:r w:rsidR="0069210E" w:rsidRPr="00F242D8">
        <w:rPr>
          <w:rFonts w:ascii="Times New Roman" w:hAnsi="Times New Roman" w:cs="Times New Roman"/>
        </w:rPr>
        <w:t xml:space="preserve"> (Sunstein, 636)</w:t>
      </w:r>
      <w:r w:rsidRPr="00F242D8">
        <w:rPr>
          <w:rFonts w:ascii="Times New Roman" w:hAnsi="Times New Roman" w:cs="Times New Roman"/>
        </w:rPr>
        <w:t>. Some other scholars believe that the Nazis justified their actions by employing euphemistic jargons and ambiguous legal terms. I personally think</w:t>
      </w:r>
      <w:r w:rsidR="004D30C4" w:rsidRPr="00F242D8">
        <w:rPr>
          <w:rFonts w:ascii="Times New Roman" w:hAnsi="Times New Roman" w:cs="Times New Roman"/>
        </w:rPr>
        <w:t xml:space="preserve"> that the coming of</w:t>
      </w:r>
      <w:r w:rsidRPr="00F242D8">
        <w:rPr>
          <w:rFonts w:ascii="Times New Roman" w:hAnsi="Times New Roman" w:cs="Times New Roman"/>
        </w:rPr>
        <w:t xml:space="preserve"> Hitler </w:t>
      </w:r>
      <w:r w:rsidR="004D30C4" w:rsidRPr="00F242D8">
        <w:rPr>
          <w:rFonts w:ascii="Times New Roman" w:hAnsi="Times New Roman" w:cs="Times New Roman"/>
        </w:rPr>
        <w:t>into power already spelled a terrible disaster for the Jewish people,</w:t>
      </w:r>
      <w:r w:rsidRPr="00F242D8">
        <w:rPr>
          <w:rFonts w:ascii="Times New Roman" w:hAnsi="Times New Roman" w:cs="Times New Roman"/>
        </w:rPr>
        <w:t xml:space="preserve"> and it wasn't really important </w:t>
      </w:r>
      <w:r w:rsidR="004D30C4" w:rsidRPr="00F242D8">
        <w:rPr>
          <w:rFonts w:ascii="Times New Roman" w:hAnsi="Times New Roman" w:cs="Times New Roman"/>
        </w:rPr>
        <w:t xml:space="preserve">how the Nazis tried to justify their </w:t>
      </w:r>
      <w:r w:rsidRPr="00F242D8">
        <w:rPr>
          <w:rFonts w:ascii="Times New Roman" w:hAnsi="Times New Roman" w:cs="Times New Roman"/>
        </w:rPr>
        <w:t xml:space="preserve">actions. </w:t>
      </w:r>
    </w:p>
    <w:p w:rsidR="007A237D" w:rsidRPr="00F242D8" w:rsidRDefault="007A237D" w:rsidP="003C2297">
      <w:pPr>
        <w:rPr>
          <w:rFonts w:ascii="Times New Roman" w:hAnsi="Times New Roman" w:cs="Times New Roman"/>
        </w:rPr>
      </w:pPr>
    </w:p>
    <w:p w:rsidR="001573AC" w:rsidRPr="00F242D8" w:rsidRDefault="002A3DED" w:rsidP="003C2297">
      <w:pPr>
        <w:rPr>
          <w:rFonts w:ascii="Times New Roman" w:hAnsi="Times New Roman" w:cs="Times New Roman"/>
        </w:rPr>
      </w:pPr>
      <w:r w:rsidRPr="00F242D8">
        <w:rPr>
          <w:rFonts w:ascii="Times New Roman" w:hAnsi="Times New Roman" w:cs="Times New Roman"/>
        </w:rPr>
        <w:t xml:space="preserve">There </w:t>
      </w:r>
      <w:r w:rsidR="007A237D" w:rsidRPr="00F242D8">
        <w:rPr>
          <w:rFonts w:ascii="Times New Roman" w:hAnsi="Times New Roman" w:cs="Times New Roman"/>
        </w:rPr>
        <w:t>have</w:t>
      </w:r>
      <w:r w:rsidRPr="00F242D8">
        <w:rPr>
          <w:rFonts w:ascii="Times New Roman" w:hAnsi="Times New Roman" w:cs="Times New Roman"/>
        </w:rPr>
        <w:t xml:space="preserve"> also </w:t>
      </w:r>
      <w:r w:rsidR="007A237D" w:rsidRPr="00F242D8">
        <w:rPr>
          <w:rFonts w:ascii="Times New Roman" w:hAnsi="Times New Roman" w:cs="Times New Roman"/>
        </w:rPr>
        <w:t xml:space="preserve">been </w:t>
      </w:r>
      <w:r w:rsidRPr="00F242D8">
        <w:rPr>
          <w:rFonts w:ascii="Times New Roman" w:hAnsi="Times New Roman" w:cs="Times New Roman"/>
        </w:rPr>
        <w:t xml:space="preserve">a series of questions </w:t>
      </w:r>
      <w:r w:rsidR="007A237D" w:rsidRPr="00F242D8">
        <w:rPr>
          <w:rFonts w:ascii="Times New Roman" w:hAnsi="Times New Roman" w:cs="Times New Roman"/>
        </w:rPr>
        <w:t xml:space="preserve">raised </w:t>
      </w:r>
      <w:r w:rsidRPr="00F242D8">
        <w:rPr>
          <w:rFonts w:ascii="Times New Roman" w:hAnsi="Times New Roman" w:cs="Times New Roman"/>
        </w:rPr>
        <w:t xml:space="preserve">about police selective law enforcement </w:t>
      </w:r>
      <w:r w:rsidR="004D30C4" w:rsidRPr="00F242D8">
        <w:rPr>
          <w:rFonts w:ascii="Times New Roman" w:hAnsi="Times New Roman" w:cs="Times New Roman"/>
        </w:rPr>
        <w:t xml:space="preserve">on minorities </w:t>
      </w:r>
      <w:r w:rsidRPr="00F242D8">
        <w:rPr>
          <w:rFonts w:ascii="Times New Roman" w:hAnsi="Times New Roman" w:cs="Times New Roman"/>
        </w:rPr>
        <w:t xml:space="preserve">or police "self-defense" shooting. </w:t>
      </w:r>
      <w:r w:rsidR="004D30C4" w:rsidRPr="00F242D8">
        <w:rPr>
          <w:rFonts w:ascii="Times New Roman" w:hAnsi="Times New Roman" w:cs="Times New Roman"/>
        </w:rPr>
        <w:t>Many people believe that it is the result of too much discretion power given to the police. However</w:t>
      </w:r>
      <w:r w:rsidRPr="00F242D8">
        <w:rPr>
          <w:rFonts w:ascii="Times New Roman" w:hAnsi="Times New Roman" w:cs="Times New Roman"/>
        </w:rPr>
        <w:t>,</w:t>
      </w:r>
      <w:r w:rsidR="004D30C4" w:rsidRPr="00F242D8">
        <w:rPr>
          <w:rFonts w:ascii="Times New Roman" w:hAnsi="Times New Roman" w:cs="Times New Roman"/>
        </w:rPr>
        <w:t xml:space="preserve"> in those cases,</w:t>
      </w:r>
      <w:r w:rsidRPr="00F242D8">
        <w:rPr>
          <w:rFonts w:ascii="Times New Roman" w:hAnsi="Times New Roman" w:cs="Times New Roman"/>
        </w:rPr>
        <w:t xml:space="preserve"> </w:t>
      </w:r>
      <w:r w:rsidR="004D30C4" w:rsidRPr="00F242D8">
        <w:rPr>
          <w:rFonts w:ascii="Times New Roman" w:hAnsi="Times New Roman" w:cs="Times New Roman"/>
        </w:rPr>
        <w:t>the decisive factor is</w:t>
      </w:r>
      <w:r w:rsidRPr="00F242D8">
        <w:rPr>
          <w:rFonts w:ascii="Times New Roman" w:hAnsi="Times New Roman" w:cs="Times New Roman"/>
        </w:rPr>
        <w:t xml:space="preserve"> still the subjective judg</w:t>
      </w:r>
      <w:r w:rsidR="004D30C4" w:rsidRPr="00F242D8">
        <w:rPr>
          <w:rFonts w:ascii="Times New Roman" w:hAnsi="Times New Roman" w:cs="Times New Roman"/>
        </w:rPr>
        <w:t>e</w:t>
      </w:r>
      <w:r w:rsidRPr="00F242D8">
        <w:rPr>
          <w:rFonts w:ascii="Times New Roman" w:hAnsi="Times New Roman" w:cs="Times New Roman"/>
        </w:rPr>
        <w:t xml:space="preserve">ment of law enforcement officers. Neither the spirit of the law nor the </w:t>
      </w:r>
      <w:r w:rsidR="004D30C4" w:rsidRPr="00F242D8">
        <w:rPr>
          <w:rFonts w:ascii="Times New Roman" w:hAnsi="Times New Roman" w:cs="Times New Roman"/>
        </w:rPr>
        <w:t>letter of the law</w:t>
      </w:r>
      <w:r w:rsidRPr="00F242D8">
        <w:rPr>
          <w:rFonts w:ascii="Times New Roman" w:hAnsi="Times New Roman" w:cs="Times New Roman"/>
        </w:rPr>
        <w:t xml:space="preserve"> can know what a person's true motivation is.</w:t>
      </w:r>
      <w:r w:rsidR="004D30C4" w:rsidRPr="00F242D8">
        <w:rPr>
          <w:rFonts w:ascii="Times New Roman" w:hAnsi="Times New Roman" w:cs="Times New Roman"/>
        </w:rPr>
        <w:t xml:space="preserve"> </w:t>
      </w:r>
    </w:p>
    <w:p w:rsidR="001573AC" w:rsidRPr="00F242D8" w:rsidRDefault="001573AC" w:rsidP="003C2297">
      <w:pPr>
        <w:rPr>
          <w:rFonts w:ascii="Times New Roman" w:hAnsi="Times New Roman" w:cs="Times New Roman"/>
        </w:rPr>
      </w:pPr>
    </w:p>
    <w:p w:rsidR="00341712" w:rsidRPr="00F242D8" w:rsidRDefault="00341712" w:rsidP="003C2297">
      <w:pPr>
        <w:rPr>
          <w:rFonts w:ascii="Times New Roman" w:hAnsi="Times New Roman" w:cs="Times New Roman"/>
        </w:rPr>
      </w:pPr>
      <w:r w:rsidRPr="00F242D8">
        <w:rPr>
          <w:rFonts w:ascii="Times New Roman" w:hAnsi="Times New Roman" w:cs="Times New Roman"/>
        </w:rPr>
        <w:t>Additionally, I believe that for those judges whose bias is deeply ingrained and whose corruption is beyond remedy, it is not their interpretive methodology in prioritizing the spirit or the letter of the law, but their personal predilections and self-interest, that determines their positions on the court.</w:t>
      </w:r>
    </w:p>
    <w:p w:rsidR="00B1540F" w:rsidRPr="00F242D8" w:rsidRDefault="00B1540F" w:rsidP="003C2297">
      <w:pPr>
        <w:rPr>
          <w:rFonts w:ascii="Times New Roman" w:hAnsi="Times New Roman" w:cs="Times New Roman"/>
        </w:rPr>
      </w:pPr>
    </w:p>
    <w:p w:rsidR="00B1540F" w:rsidRPr="00F242D8" w:rsidRDefault="00B1540F" w:rsidP="003C2297">
      <w:pPr>
        <w:rPr>
          <w:rFonts w:ascii="Times New Roman" w:hAnsi="Times New Roman" w:cs="Times New Roman"/>
        </w:rPr>
      </w:pPr>
      <w:r w:rsidRPr="00F242D8">
        <w:rPr>
          <w:rFonts w:ascii="Times New Roman" w:hAnsi="Times New Roman" w:cs="Times New Roman"/>
        </w:rPr>
        <w:t>That being said, it is irrefutable that the prioritizing of the spirit of the law makes misconduct on the part of the judge much easier</w:t>
      </w:r>
      <w:r w:rsidR="00E9095F" w:rsidRPr="00F242D8">
        <w:rPr>
          <w:rFonts w:ascii="Times New Roman" w:hAnsi="Times New Roman" w:cs="Times New Roman"/>
        </w:rPr>
        <w:t xml:space="preserve"> and less risky.</w:t>
      </w:r>
    </w:p>
    <w:p w:rsidR="00F15768" w:rsidRPr="00F242D8" w:rsidRDefault="00050A18" w:rsidP="00050A18">
      <w:pPr>
        <w:pStyle w:val="Heading3"/>
        <w:rPr>
          <w:rFonts w:ascii="Times New Roman" w:hAnsi="Times New Roman" w:cs="Times New Roman"/>
          <w:sz w:val="28"/>
          <w:szCs w:val="28"/>
        </w:rPr>
      </w:pPr>
      <w:r w:rsidRPr="00F242D8">
        <w:rPr>
          <w:rFonts w:ascii="Times New Roman" w:hAnsi="Times New Roman" w:cs="Times New Roman"/>
          <w:sz w:val="28"/>
          <w:szCs w:val="28"/>
        </w:rPr>
        <w:t xml:space="preserve">3.3.4. </w:t>
      </w:r>
      <w:r w:rsidR="00B1540F" w:rsidRPr="00F242D8">
        <w:rPr>
          <w:rFonts w:ascii="Times New Roman" w:hAnsi="Times New Roman" w:cs="Times New Roman"/>
          <w:sz w:val="28"/>
          <w:szCs w:val="28"/>
        </w:rPr>
        <w:t>Judicial Amendment to Laws</w:t>
      </w:r>
    </w:p>
    <w:p w:rsidR="00F15768" w:rsidRPr="00F242D8" w:rsidRDefault="00F15768" w:rsidP="002A3DED">
      <w:pPr>
        <w:rPr>
          <w:rFonts w:ascii="Times New Roman" w:hAnsi="Times New Roman" w:cs="Times New Roman"/>
        </w:rPr>
      </w:pPr>
      <w:r w:rsidRPr="00F242D8">
        <w:rPr>
          <w:rFonts w:ascii="Times New Roman" w:hAnsi="Times New Roman" w:cs="Times New Roman"/>
        </w:rPr>
        <w:t xml:space="preserve">A major argument that could be employed by the </w:t>
      </w:r>
      <w:r w:rsidR="00E677A1" w:rsidRPr="00F242D8">
        <w:rPr>
          <w:rFonts w:ascii="Times New Roman" w:hAnsi="Times New Roman" w:cs="Times New Roman"/>
        </w:rPr>
        <w:t>internationalists</w:t>
      </w:r>
      <w:r w:rsidR="00341712" w:rsidRPr="00F242D8">
        <w:rPr>
          <w:rFonts w:ascii="Times New Roman" w:hAnsi="Times New Roman" w:cs="Times New Roman"/>
        </w:rPr>
        <w:t xml:space="preserve"> in favor of the spirit of the law is that unintentional loopholes in the letter of the law could hopefully be complemented by the application of its spirit.</w:t>
      </w:r>
    </w:p>
    <w:p w:rsidR="001573AC" w:rsidRPr="00F242D8" w:rsidRDefault="001573AC" w:rsidP="002A3DED">
      <w:pPr>
        <w:rPr>
          <w:rFonts w:ascii="Times New Roman" w:hAnsi="Times New Roman" w:cs="Times New Roman"/>
        </w:rPr>
      </w:pPr>
    </w:p>
    <w:p w:rsidR="00341712" w:rsidRPr="00F242D8" w:rsidRDefault="00341712" w:rsidP="00341712">
      <w:pPr>
        <w:rPr>
          <w:rFonts w:ascii="Times New Roman" w:hAnsi="Times New Roman" w:cs="Times New Roman"/>
        </w:rPr>
      </w:pPr>
      <w:r w:rsidRPr="00F242D8">
        <w:rPr>
          <w:rFonts w:ascii="Times New Roman" w:hAnsi="Times New Roman" w:cs="Times New Roman"/>
        </w:rPr>
        <w:t>For example, loopholes in the letter of the law let internet companies get away with</w:t>
      </w:r>
      <w:r w:rsidR="00B1540F" w:rsidRPr="00F242D8">
        <w:rPr>
          <w:rFonts w:ascii="Times New Roman" w:hAnsi="Times New Roman" w:cs="Times New Roman"/>
        </w:rPr>
        <w:t xml:space="preserve"> obtaining</w:t>
      </w:r>
      <w:r w:rsidRPr="00F242D8">
        <w:rPr>
          <w:rFonts w:ascii="Times New Roman" w:hAnsi="Times New Roman" w:cs="Times New Roman"/>
        </w:rPr>
        <w:t xml:space="preserve"> the private data of millions of social media users for commercial purposes. The letter of the law only requires tacit consent by the user to cede </w:t>
      </w:r>
      <w:r w:rsidR="00B1540F" w:rsidRPr="00F242D8">
        <w:rPr>
          <w:rFonts w:ascii="Times New Roman" w:hAnsi="Times New Roman" w:cs="Times New Roman"/>
        </w:rPr>
        <w:t>his</w:t>
      </w:r>
      <w:r w:rsidRPr="00F242D8">
        <w:rPr>
          <w:rFonts w:ascii="Times New Roman" w:hAnsi="Times New Roman" w:cs="Times New Roman"/>
        </w:rPr>
        <w:t xml:space="preserve"> privacy</w:t>
      </w:r>
      <w:r w:rsidR="00B1540F" w:rsidRPr="00F242D8">
        <w:rPr>
          <w:rFonts w:ascii="Times New Roman" w:hAnsi="Times New Roman" w:cs="Times New Roman"/>
        </w:rPr>
        <w:t xml:space="preserve"> through checking the ‘User and Privacy Terms’ box every time he creates an account on any online platform without really looking at what he is agreeing to</w:t>
      </w:r>
      <w:r w:rsidRPr="00F242D8">
        <w:rPr>
          <w:rFonts w:ascii="Times New Roman" w:hAnsi="Times New Roman" w:cs="Times New Roman"/>
        </w:rPr>
        <w:t xml:space="preserve">, while the spirit of the law requires an informed and clear choice of the user, </w:t>
      </w:r>
      <w:r w:rsidR="00B1540F" w:rsidRPr="00F242D8">
        <w:rPr>
          <w:rFonts w:ascii="Times New Roman" w:hAnsi="Times New Roman" w:cs="Times New Roman"/>
        </w:rPr>
        <w:t>knowing the full consequences of his action</w:t>
      </w:r>
      <w:r w:rsidR="00050A18" w:rsidRPr="00F242D8">
        <w:rPr>
          <w:rFonts w:ascii="Times New Roman" w:hAnsi="Times New Roman" w:cs="Times New Roman"/>
        </w:rPr>
        <w:t xml:space="preserve"> (Waldo et al., 335~336)</w:t>
      </w:r>
      <w:r w:rsidRPr="00F242D8">
        <w:rPr>
          <w:rFonts w:ascii="Times New Roman" w:hAnsi="Times New Roman" w:cs="Times New Roman"/>
        </w:rPr>
        <w:t>.</w:t>
      </w:r>
    </w:p>
    <w:p w:rsidR="00341712" w:rsidRPr="00F242D8" w:rsidRDefault="00341712" w:rsidP="00341712">
      <w:pPr>
        <w:rPr>
          <w:rFonts w:ascii="Times New Roman" w:hAnsi="Times New Roman" w:cs="Times New Roman"/>
        </w:rPr>
      </w:pPr>
    </w:p>
    <w:p w:rsidR="00341712" w:rsidRPr="00F242D8" w:rsidRDefault="00341712" w:rsidP="00341712">
      <w:pPr>
        <w:rPr>
          <w:rFonts w:ascii="Times New Roman" w:hAnsi="Times New Roman" w:cs="Times New Roman"/>
        </w:rPr>
      </w:pPr>
      <w:r w:rsidRPr="00F242D8">
        <w:rPr>
          <w:rFonts w:ascii="Times New Roman" w:hAnsi="Times New Roman" w:cs="Times New Roman"/>
        </w:rPr>
        <w:t>When it comes to taxes, according to the tax justice network, loopholes in tax laws allow the world’s 10 million wealthiest people to hold nearly 32 trillion dollars in offshore financial assets that are untaxed, causing more taxes to be paid by the poor and middle class, and continually growing inequality</w:t>
      </w:r>
      <w:r w:rsidR="00990BEE" w:rsidRPr="00F242D8">
        <w:rPr>
          <w:rFonts w:ascii="Times New Roman" w:hAnsi="Times New Roman" w:cs="Times New Roman"/>
        </w:rPr>
        <w:t xml:space="preserve"> (Tax Justice Network, 2012)</w:t>
      </w:r>
      <w:r w:rsidRPr="00F242D8">
        <w:rPr>
          <w:rFonts w:ascii="Times New Roman" w:hAnsi="Times New Roman" w:cs="Times New Roman"/>
        </w:rPr>
        <w:t xml:space="preserve">. Other </w:t>
      </w:r>
      <w:r w:rsidRPr="00F242D8">
        <w:rPr>
          <w:rFonts w:ascii="Times New Roman" w:hAnsi="Times New Roman" w:cs="Times New Roman"/>
        </w:rPr>
        <w:lastRenderedPageBreak/>
        <w:t>loopholes let oil companies to get tax reductions and reduced fines if a seriously polluting oil leakage happens</w:t>
      </w:r>
      <w:r w:rsidR="00990BEE" w:rsidRPr="00F242D8">
        <w:rPr>
          <w:rFonts w:ascii="Times New Roman" w:hAnsi="Times New Roman" w:cs="Times New Roman"/>
        </w:rPr>
        <w:t xml:space="preserve"> (Baxandall et al., 2013)</w:t>
      </w:r>
      <w:r w:rsidRPr="00F242D8">
        <w:rPr>
          <w:rFonts w:ascii="Times New Roman" w:hAnsi="Times New Roman" w:cs="Times New Roman"/>
        </w:rPr>
        <w:t>. One oil company evaded 4.5 billion dollars through loopholes in tax and environmental law.</w:t>
      </w:r>
    </w:p>
    <w:p w:rsidR="00341712" w:rsidRPr="00F242D8" w:rsidRDefault="00341712" w:rsidP="00341712">
      <w:pPr>
        <w:rPr>
          <w:rFonts w:ascii="Times New Roman" w:hAnsi="Times New Roman" w:cs="Times New Roman"/>
        </w:rPr>
      </w:pPr>
    </w:p>
    <w:p w:rsidR="00341712" w:rsidRPr="00F242D8" w:rsidRDefault="00341712" w:rsidP="00341712">
      <w:pPr>
        <w:rPr>
          <w:rFonts w:ascii="Times New Roman" w:hAnsi="Times New Roman" w:cs="Times New Roman"/>
        </w:rPr>
      </w:pPr>
      <w:r w:rsidRPr="00F242D8">
        <w:rPr>
          <w:rFonts w:ascii="Times New Roman" w:hAnsi="Times New Roman" w:cs="Times New Roman"/>
        </w:rPr>
        <w:t>The spirit of tax laws is to let every citizen pay his due share of contribution to the government and society. But the letter of the law allows certain influential corporations and rich people to evade tax and responsibility.</w:t>
      </w:r>
    </w:p>
    <w:p w:rsidR="00CC2C11" w:rsidRPr="00F242D8" w:rsidRDefault="00CC2C11" w:rsidP="00341712">
      <w:pPr>
        <w:rPr>
          <w:rFonts w:ascii="Times New Roman" w:hAnsi="Times New Roman" w:cs="Times New Roman"/>
        </w:rPr>
      </w:pPr>
    </w:p>
    <w:p w:rsidR="007A237D" w:rsidRPr="00F242D8" w:rsidRDefault="00CC2C11" w:rsidP="00341712">
      <w:pPr>
        <w:rPr>
          <w:rFonts w:ascii="Times New Roman" w:hAnsi="Times New Roman" w:cs="Times New Roman"/>
        </w:rPr>
      </w:pPr>
      <w:r w:rsidRPr="00F242D8">
        <w:rPr>
          <w:rFonts w:ascii="Times New Roman" w:hAnsi="Times New Roman" w:cs="Times New Roman"/>
        </w:rPr>
        <w:t>This line of argument in favour of the spirit of the law is a very strong one.</w:t>
      </w:r>
      <w:r w:rsidR="001573AC" w:rsidRPr="00F242D8">
        <w:rPr>
          <w:rFonts w:ascii="Times New Roman" w:hAnsi="Times New Roman" w:cs="Times New Roman"/>
        </w:rPr>
        <w:t xml:space="preserve"> However, one main setback of using the spirit of the law to undertake those ventures is that it undermines business confidence. </w:t>
      </w:r>
    </w:p>
    <w:p w:rsidR="007A237D" w:rsidRPr="00F242D8" w:rsidRDefault="007A237D" w:rsidP="00341712">
      <w:pPr>
        <w:rPr>
          <w:rFonts w:ascii="Times New Roman" w:hAnsi="Times New Roman" w:cs="Times New Roman"/>
        </w:rPr>
      </w:pPr>
    </w:p>
    <w:p w:rsidR="00CC2C11" w:rsidRPr="00F242D8" w:rsidRDefault="001573AC" w:rsidP="00341712">
      <w:pPr>
        <w:rPr>
          <w:rFonts w:ascii="Times New Roman" w:hAnsi="Times New Roman" w:cs="Times New Roman"/>
        </w:rPr>
      </w:pPr>
      <w:r w:rsidRPr="00F242D8">
        <w:rPr>
          <w:rFonts w:ascii="Times New Roman" w:hAnsi="Times New Roman" w:cs="Times New Roman"/>
        </w:rPr>
        <w:t xml:space="preserve">It is true that the businesses in question are responsible for some kind of misconduct for which legal responsibility has not been determined due to ambiguity in the letter of the law. However, as far as those businesses </w:t>
      </w:r>
      <w:r w:rsidR="000E6A3B" w:rsidRPr="00F242D8">
        <w:rPr>
          <w:rFonts w:ascii="Times New Roman" w:hAnsi="Times New Roman" w:cs="Times New Roman"/>
        </w:rPr>
        <w:t xml:space="preserve">and rich people </w:t>
      </w:r>
      <w:r w:rsidRPr="00F242D8">
        <w:rPr>
          <w:rFonts w:ascii="Times New Roman" w:hAnsi="Times New Roman" w:cs="Times New Roman"/>
        </w:rPr>
        <w:t>could see, they have done nothing that is illegal</w:t>
      </w:r>
      <w:r w:rsidR="000E6A3B" w:rsidRPr="00F242D8">
        <w:rPr>
          <w:rFonts w:ascii="Times New Roman" w:hAnsi="Times New Roman" w:cs="Times New Roman"/>
        </w:rPr>
        <w:t xml:space="preserve">. </w:t>
      </w:r>
      <w:bookmarkStart w:id="2" w:name="OLE_LINK63"/>
      <w:bookmarkStart w:id="3" w:name="OLE_LINK64"/>
      <w:r w:rsidR="000E6A3B" w:rsidRPr="00F242D8">
        <w:rPr>
          <w:rFonts w:ascii="Times New Roman" w:hAnsi="Times New Roman" w:cs="Times New Roman"/>
        </w:rPr>
        <w:t>It is not incumbent on those multinational companies or rich individuals to abstain from doing aggressive (and technically legal) tax plannin</w:t>
      </w:r>
      <w:bookmarkEnd w:id="2"/>
      <w:bookmarkEnd w:id="3"/>
      <w:r w:rsidR="000E6A3B" w:rsidRPr="00F242D8">
        <w:rPr>
          <w:rFonts w:ascii="Times New Roman" w:hAnsi="Times New Roman" w:cs="Times New Roman"/>
        </w:rPr>
        <w:t>g and take huge amounts of shareholder money to pay taxes that are not required</w:t>
      </w:r>
      <w:r w:rsidR="00990BEE" w:rsidRPr="00F242D8">
        <w:rPr>
          <w:rFonts w:ascii="Times New Roman" w:hAnsi="Times New Roman" w:cs="Times New Roman"/>
        </w:rPr>
        <w:t xml:space="preserve"> (Worstall, 2013)</w:t>
      </w:r>
      <w:r w:rsidR="000E6A3B" w:rsidRPr="00F242D8">
        <w:rPr>
          <w:rFonts w:ascii="Times New Roman" w:hAnsi="Times New Roman" w:cs="Times New Roman"/>
        </w:rPr>
        <w:t>. In a legal system it is very important that if you follow the laws you do not have some second standard. A</w:t>
      </w:r>
      <w:r w:rsidRPr="00F242D8">
        <w:rPr>
          <w:rFonts w:ascii="Times New Roman" w:hAnsi="Times New Roman" w:cs="Times New Roman"/>
        </w:rPr>
        <w:t>nd the judges’ finding them liable on this matter would only harm their faith in the legal system of the country, causing them to contemplate transferring their capital</w:t>
      </w:r>
      <w:r w:rsidR="000E6A3B" w:rsidRPr="00F242D8">
        <w:rPr>
          <w:rFonts w:ascii="Times New Roman" w:hAnsi="Times New Roman" w:cs="Times New Roman"/>
        </w:rPr>
        <w:t>, assets</w:t>
      </w:r>
      <w:r w:rsidRPr="00F242D8">
        <w:rPr>
          <w:rFonts w:ascii="Times New Roman" w:hAnsi="Times New Roman" w:cs="Times New Roman"/>
        </w:rPr>
        <w:t xml:space="preserve"> and businesses abroad</w:t>
      </w:r>
      <w:r w:rsidR="000E6A3B" w:rsidRPr="00F242D8">
        <w:rPr>
          <w:rFonts w:ascii="Times New Roman" w:hAnsi="Times New Roman" w:cs="Times New Roman"/>
        </w:rPr>
        <w:t xml:space="preserve"> to a safer environment</w:t>
      </w:r>
      <w:r w:rsidRPr="00F242D8">
        <w:rPr>
          <w:rFonts w:ascii="Times New Roman" w:hAnsi="Times New Roman" w:cs="Times New Roman"/>
        </w:rPr>
        <w:t xml:space="preserve">. Those kinds of capital flight and the discouraging effects </w:t>
      </w:r>
      <w:r w:rsidR="007A237D" w:rsidRPr="00F242D8">
        <w:rPr>
          <w:rFonts w:ascii="Times New Roman" w:hAnsi="Times New Roman" w:cs="Times New Roman"/>
        </w:rPr>
        <w:t>on</w:t>
      </w:r>
      <w:r w:rsidRPr="00F242D8">
        <w:rPr>
          <w:rFonts w:ascii="Times New Roman" w:hAnsi="Times New Roman" w:cs="Times New Roman"/>
        </w:rPr>
        <w:t xml:space="preserve"> entrepreneurs who are considering investment in that country is no doubt</w:t>
      </w:r>
      <w:r w:rsidR="007A237D" w:rsidRPr="00F242D8">
        <w:rPr>
          <w:rFonts w:ascii="Times New Roman" w:hAnsi="Times New Roman" w:cs="Times New Roman"/>
        </w:rPr>
        <w:t xml:space="preserve"> detrimental</w:t>
      </w:r>
      <w:r w:rsidRPr="00F242D8">
        <w:rPr>
          <w:rFonts w:ascii="Times New Roman" w:hAnsi="Times New Roman" w:cs="Times New Roman"/>
        </w:rPr>
        <w:t xml:space="preserve"> to long term development. A more cautious and impeccable approach is to use the legislative process, and see to it that the loopholes are fixed, so that the judiciary need not do unnecessary discretion to bring about justice.</w:t>
      </w:r>
    </w:p>
    <w:p w:rsidR="000E6A3B" w:rsidRPr="00F242D8" w:rsidRDefault="00990BEE" w:rsidP="00990BEE">
      <w:pPr>
        <w:pStyle w:val="Heading3"/>
        <w:rPr>
          <w:rFonts w:ascii="Times New Roman" w:hAnsi="Times New Roman" w:cs="Times New Roman"/>
          <w:sz w:val="28"/>
          <w:szCs w:val="28"/>
        </w:rPr>
      </w:pPr>
      <w:r w:rsidRPr="00F242D8">
        <w:rPr>
          <w:rFonts w:ascii="Times New Roman" w:hAnsi="Times New Roman" w:cs="Times New Roman"/>
          <w:sz w:val="28"/>
          <w:szCs w:val="28"/>
        </w:rPr>
        <w:t xml:space="preserve">3.3.5. </w:t>
      </w:r>
      <w:r w:rsidR="00B1540F" w:rsidRPr="00F242D8">
        <w:rPr>
          <w:rFonts w:ascii="Times New Roman" w:hAnsi="Times New Roman" w:cs="Times New Roman"/>
          <w:sz w:val="28"/>
          <w:szCs w:val="28"/>
        </w:rPr>
        <w:t>The Rule of Law</w:t>
      </w:r>
    </w:p>
    <w:p w:rsidR="00137DDF" w:rsidRPr="00F242D8" w:rsidRDefault="000E6A3B" w:rsidP="00341712">
      <w:pPr>
        <w:rPr>
          <w:rFonts w:ascii="Times New Roman" w:hAnsi="Times New Roman" w:cs="Times New Roman"/>
        </w:rPr>
      </w:pPr>
      <w:r w:rsidRPr="00F242D8">
        <w:rPr>
          <w:rFonts w:ascii="Times New Roman" w:hAnsi="Times New Roman" w:cs="Times New Roman"/>
        </w:rPr>
        <w:t xml:space="preserve">This therefore leads to the textualists’ second main argument, the </w:t>
      </w:r>
      <w:r w:rsidR="00137DDF" w:rsidRPr="00F242D8">
        <w:rPr>
          <w:rFonts w:ascii="Times New Roman" w:hAnsi="Times New Roman" w:cs="Times New Roman"/>
        </w:rPr>
        <w:t xml:space="preserve">importance of the </w:t>
      </w:r>
      <w:r w:rsidRPr="00F242D8">
        <w:rPr>
          <w:rFonts w:ascii="Times New Roman" w:hAnsi="Times New Roman" w:cs="Times New Roman"/>
        </w:rPr>
        <w:t xml:space="preserve">rule of law. It is of paramount significance for the legal system of a nation to be as trustworthy and predictable as possible. If business and individuals deem a legal system as capricious and unreliable, the </w:t>
      </w:r>
      <w:r w:rsidR="00137DDF" w:rsidRPr="00F242D8">
        <w:rPr>
          <w:rFonts w:ascii="Times New Roman" w:hAnsi="Times New Roman" w:cs="Times New Roman"/>
        </w:rPr>
        <w:t>willingness for them</w:t>
      </w:r>
      <w:r w:rsidRPr="00F242D8">
        <w:rPr>
          <w:rFonts w:ascii="Times New Roman" w:hAnsi="Times New Roman" w:cs="Times New Roman"/>
        </w:rPr>
        <w:t xml:space="preserve"> to live in or invest in such a country would</w:t>
      </w:r>
      <w:r w:rsidR="00137DDF" w:rsidRPr="00F242D8">
        <w:rPr>
          <w:rFonts w:ascii="Times New Roman" w:hAnsi="Times New Roman" w:cs="Times New Roman"/>
        </w:rPr>
        <w:t xml:space="preserve"> be decimated. Nobody wants to live in a society where the judges could bend the law with relative ease, and the holy, inviolable rules according to which the society must operate cease to be the laws established by the legislators elected by the sovereign, and becomes something inscrutable: the personal will of the law enforcer. Now, one might argue that using the spirit of the law to complement loopholes are of no harm to the general rule of law. However, from the point of view of an outsider, the only question they care about is whether or not the actions of the judiciary are all following the established laws. If that answer is ‘No’, it would deal a hard blow on his </w:t>
      </w:r>
      <w:r w:rsidR="00137DDF" w:rsidRPr="00F242D8">
        <w:rPr>
          <w:rFonts w:ascii="Times New Roman" w:hAnsi="Times New Roman" w:cs="Times New Roman"/>
        </w:rPr>
        <w:lastRenderedPageBreak/>
        <w:t>confidence in the legal system of that country.</w:t>
      </w:r>
    </w:p>
    <w:p w:rsidR="005865A9" w:rsidRPr="00F242D8" w:rsidRDefault="005865A9" w:rsidP="00990BEE">
      <w:pPr>
        <w:pStyle w:val="Heading1"/>
        <w:numPr>
          <w:ilvl w:val="0"/>
          <w:numId w:val="3"/>
        </w:numPr>
        <w:rPr>
          <w:rFonts w:ascii="Times New Roman" w:hAnsi="Times New Roman" w:cs="Times New Roman"/>
          <w:sz w:val="28"/>
          <w:szCs w:val="28"/>
        </w:rPr>
      </w:pPr>
      <w:r w:rsidRPr="00F242D8">
        <w:rPr>
          <w:rFonts w:ascii="Times New Roman" w:hAnsi="Times New Roman" w:cs="Times New Roman"/>
          <w:sz w:val="28"/>
          <w:szCs w:val="28"/>
        </w:rPr>
        <w:t>Conclusion</w:t>
      </w:r>
    </w:p>
    <w:p w:rsidR="00F67D53" w:rsidRPr="00F242D8" w:rsidRDefault="00F67D53" w:rsidP="00990BEE">
      <w:pPr>
        <w:pStyle w:val="Heading2"/>
        <w:numPr>
          <w:ilvl w:val="1"/>
          <w:numId w:val="3"/>
        </w:numPr>
        <w:rPr>
          <w:rFonts w:ascii="Times New Roman" w:hAnsi="Times New Roman" w:cs="Times New Roman"/>
          <w:sz w:val="28"/>
          <w:szCs w:val="28"/>
        </w:rPr>
      </w:pPr>
      <w:r w:rsidRPr="00F242D8">
        <w:rPr>
          <w:rFonts w:ascii="Times New Roman" w:hAnsi="Times New Roman" w:cs="Times New Roman"/>
          <w:sz w:val="28"/>
          <w:szCs w:val="28"/>
        </w:rPr>
        <w:t>Outcome and Procedural Justice</w:t>
      </w:r>
    </w:p>
    <w:p w:rsidR="00F67D53" w:rsidRPr="00F242D8" w:rsidRDefault="00F67D53" w:rsidP="00F67D53">
      <w:pPr>
        <w:rPr>
          <w:rFonts w:ascii="Times New Roman" w:hAnsi="Times New Roman" w:cs="Times New Roman"/>
        </w:rPr>
      </w:pPr>
      <w:r w:rsidRPr="00F242D8">
        <w:rPr>
          <w:rFonts w:ascii="Times New Roman" w:hAnsi="Times New Roman" w:cs="Times New Roman"/>
        </w:rPr>
        <w:t>The preceding discussion on the rule of law brings us to a central problem: Why are laws established in the first place? If justice is the ultimate ideal, why can’t justice be determined without written texts defining the spheres of actions of individuals in societies?</w:t>
      </w:r>
    </w:p>
    <w:p w:rsidR="00F67D53" w:rsidRPr="00F242D8" w:rsidRDefault="00F67D53" w:rsidP="00F67D53">
      <w:pPr>
        <w:rPr>
          <w:rFonts w:ascii="Times New Roman" w:hAnsi="Times New Roman" w:cs="Times New Roman"/>
        </w:rPr>
      </w:pPr>
    </w:p>
    <w:p w:rsidR="00F67D53" w:rsidRPr="00F242D8" w:rsidRDefault="00F67D53" w:rsidP="00F67D53">
      <w:pPr>
        <w:rPr>
          <w:rFonts w:ascii="Times New Roman" w:hAnsi="Times New Roman" w:cs="Times New Roman"/>
        </w:rPr>
      </w:pPr>
      <w:r w:rsidRPr="00F242D8">
        <w:rPr>
          <w:rFonts w:ascii="Times New Roman" w:hAnsi="Times New Roman" w:cs="Times New Roman"/>
        </w:rPr>
        <w:t xml:space="preserve">The answer is that different people in society have different conceptions of justice. If they are depended upon to each implement what they believe is just, there would be countless different courses of actions proposed my many different individuals. </w:t>
      </w:r>
      <w:r w:rsidR="008D7481" w:rsidRPr="00F242D8">
        <w:rPr>
          <w:rFonts w:ascii="Times New Roman" w:hAnsi="Times New Roman" w:cs="Times New Roman"/>
        </w:rPr>
        <w:t>It would be impossible for the majority of society to convene and agree upon t</w:t>
      </w:r>
      <w:r w:rsidRPr="00F242D8">
        <w:rPr>
          <w:rFonts w:ascii="Times New Roman" w:hAnsi="Times New Roman" w:cs="Times New Roman"/>
        </w:rPr>
        <w:t>he ‘just outcome’ in every single case</w:t>
      </w:r>
      <w:r w:rsidR="008D7481" w:rsidRPr="00F242D8">
        <w:rPr>
          <w:rFonts w:ascii="Times New Roman" w:hAnsi="Times New Roman" w:cs="Times New Roman"/>
        </w:rPr>
        <w:t xml:space="preserve">. If we are to follow the guidelines of a democratic society, we have to let our actions follow some criteria established by the sovereign majority. If those criteria are applied purely to the outcome of every single different case, the majority would have to establish </w:t>
      </w:r>
      <w:r w:rsidR="00CA41CF" w:rsidRPr="00F242D8">
        <w:rPr>
          <w:rFonts w:ascii="Times New Roman" w:hAnsi="Times New Roman" w:cs="Times New Roman"/>
        </w:rPr>
        <w:t xml:space="preserve">new </w:t>
      </w:r>
      <w:r w:rsidR="008D7481" w:rsidRPr="00F242D8">
        <w:rPr>
          <w:rFonts w:ascii="Times New Roman" w:hAnsi="Times New Roman" w:cs="Times New Roman"/>
        </w:rPr>
        <w:t>criteria for every case as to what outcomes are just, and what outcomes are unacceptable. This would be a vastly impracticable project</w:t>
      </w:r>
      <w:r w:rsidR="00CA41CF" w:rsidRPr="00F242D8">
        <w:rPr>
          <w:rFonts w:ascii="Times New Roman" w:hAnsi="Times New Roman" w:cs="Times New Roman"/>
        </w:rPr>
        <w:t>, mainly due to the divergence of opinion on what the optimal outcome is.</w:t>
      </w:r>
    </w:p>
    <w:p w:rsidR="00CA41CF" w:rsidRPr="00F242D8" w:rsidRDefault="00CA41CF" w:rsidP="00F67D53">
      <w:pPr>
        <w:rPr>
          <w:rFonts w:ascii="Times New Roman" w:hAnsi="Times New Roman" w:cs="Times New Roman"/>
        </w:rPr>
      </w:pPr>
    </w:p>
    <w:p w:rsidR="00CA41CF" w:rsidRPr="00F242D8" w:rsidRDefault="00CA41CF" w:rsidP="00F67D53">
      <w:pPr>
        <w:rPr>
          <w:rFonts w:ascii="Times New Roman" w:hAnsi="Times New Roman" w:cs="Times New Roman"/>
        </w:rPr>
      </w:pPr>
      <w:r w:rsidRPr="00F242D8">
        <w:rPr>
          <w:rFonts w:ascii="Times New Roman" w:hAnsi="Times New Roman" w:cs="Times New Roman"/>
        </w:rPr>
        <w:t xml:space="preserve">However, if such criteria were not applied to the outcome of any situation, but </w:t>
      </w:r>
      <w:r w:rsidR="00F71F40" w:rsidRPr="00F242D8">
        <w:rPr>
          <w:rFonts w:ascii="Times New Roman" w:hAnsi="Times New Roman" w:cs="Times New Roman"/>
        </w:rPr>
        <w:t xml:space="preserve">more generally </w:t>
      </w:r>
      <w:r w:rsidRPr="00F242D8">
        <w:rPr>
          <w:rFonts w:ascii="Times New Roman" w:hAnsi="Times New Roman" w:cs="Times New Roman"/>
        </w:rPr>
        <w:t>to the procedure through which the outcome would be determined, things would take a turn for the better. The institutions authorized by the will of the people could then follow the guidelines already established when a fresh case in encountered.</w:t>
      </w:r>
    </w:p>
    <w:p w:rsidR="00CA41CF" w:rsidRPr="00F242D8" w:rsidRDefault="00CA41CF" w:rsidP="00F67D53">
      <w:pPr>
        <w:rPr>
          <w:rFonts w:ascii="Times New Roman" w:hAnsi="Times New Roman" w:cs="Times New Roman"/>
        </w:rPr>
      </w:pPr>
    </w:p>
    <w:p w:rsidR="00CA41CF" w:rsidRPr="00F242D8" w:rsidRDefault="00CA41CF" w:rsidP="00F67D53">
      <w:pPr>
        <w:rPr>
          <w:rFonts w:ascii="Times New Roman" w:hAnsi="Times New Roman" w:cs="Times New Roman"/>
        </w:rPr>
      </w:pPr>
      <w:r w:rsidRPr="00F242D8">
        <w:rPr>
          <w:rFonts w:ascii="Times New Roman" w:hAnsi="Times New Roman" w:cs="Times New Roman"/>
        </w:rPr>
        <w:t>The criteria aforementioned are therefore the laws in our society. Whenever dispute arises over whether a particular action is unjust and deserves punishment, the legal process is triggered, and the outcome of the judgement is determined by the legal procedure established and governed by law.</w:t>
      </w:r>
    </w:p>
    <w:p w:rsidR="00CA41CF" w:rsidRPr="00F242D8" w:rsidRDefault="00CA41CF" w:rsidP="00F67D53">
      <w:pPr>
        <w:rPr>
          <w:rFonts w:ascii="Times New Roman" w:hAnsi="Times New Roman" w:cs="Times New Roman"/>
        </w:rPr>
      </w:pPr>
    </w:p>
    <w:p w:rsidR="00CA41CF" w:rsidRPr="00F242D8" w:rsidRDefault="00CA41CF" w:rsidP="00F67D53">
      <w:pPr>
        <w:rPr>
          <w:rFonts w:ascii="Times New Roman" w:hAnsi="Times New Roman" w:cs="Times New Roman"/>
        </w:rPr>
      </w:pPr>
      <w:r w:rsidRPr="00F242D8">
        <w:rPr>
          <w:rFonts w:ascii="Times New Roman" w:hAnsi="Times New Roman" w:cs="Times New Roman"/>
        </w:rPr>
        <w:t>To make sure that the criteria represent the view of the majority, the legislators are elected by the people, and their opinions are supposed to represent those of their constituents. In this way does the legislative branch construct the framework in which individuals, businesses and the government itself must operate</w:t>
      </w:r>
      <w:r w:rsidR="00F71F40" w:rsidRPr="00F242D8">
        <w:rPr>
          <w:rFonts w:ascii="Times New Roman" w:hAnsi="Times New Roman" w:cs="Times New Roman"/>
        </w:rPr>
        <w:t>, a framework based upon democratic legitimacy.</w:t>
      </w:r>
    </w:p>
    <w:p w:rsidR="000E6A3B" w:rsidRPr="00F242D8" w:rsidRDefault="000E6A3B" w:rsidP="000E6A3B">
      <w:pPr>
        <w:rPr>
          <w:rFonts w:ascii="Times New Roman" w:hAnsi="Times New Roman" w:cs="Times New Roman"/>
        </w:rPr>
      </w:pPr>
    </w:p>
    <w:p w:rsidR="00F71F40" w:rsidRPr="00F242D8" w:rsidRDefault="00F71F40" w:rsidP="000E6A3B">
      <w:pPr>
        <w:rPr>
          <w:rFonts w:ascii="Times New Roman" w:hAnsi="Times New Roman" w:cs="Times New Roman"/>
        </w:rPr>
      </w:pPr>
      <w:r w:rsidRPr="00F242D8">
        <w:rPr>
          <w:rFonts w:ascii="Times New Roman" w:hAnsi="Times New Roman" w:cs="Times New Roman"/>
        </w:rPr>
        <w:t>Looking at our problem from the perspective of outcome and procedural justice, we can get a rather comprehensive overview.</w:t>
      </w:r>
    </w:p>
    <w:p w:rsidR="00F71F40" w:rsidRPr="00F242D8" w:rsidRDefault="00990BEE" w:rsidP="00990BEE">
      <w:pPr>
        <w:pStyle w:val="Heading3"/>
        <w:rPr>
          <w:rFonts w:ascii="Times New Roman" w:hAnsi="Times New Roman" w:cs="Times New Roman"/>
          <w:sz w:val="28"/>
          <w:szCs w:val="28"/>
        </w:rPr>
      </w:pPr>
      <w:r w:rsidRPr="00F242D8">
        <w:rPr>
          <w:rFonts w:ascii="Times New Roman" w:hAnsi="Times New Roman" w:cs="Times New Roman"/>
          <w:sz w:val="28"/>
          <w:szCs w:val="28"/>
        </w:rPr>
        <w:lastRenderedPageBreak/>
        <w:t xml:space="preserve">4.1.1. </w:t>
      </w:r>
      <w:r w:rsidR="00F71F40" w:rsidRPr="00F242D8">
        <w:rPr>
          <w:rFonts w:ascii="Times New Roman" w:hAnsi="Times New Roman" w:cs="Times New Roman"/>
          <w:sz w:val="28"/>
          <w:szCs w:val="28"/>
        </w:rPr>
        <w:t>Procedural justice</w:t>
      </w:r>
      <w:r w:rsidR="00E40EB2" w:rsidRPr="00F242D8">
        <w:rPr>
          <w:rFonts w:ascii="Times New Roman" w:hAnsi="Times New Roman" w:cs="Times New Roman"/>
          <w:sz w:val="28"/>
          <w:szCs w:val="28"/>
        </w:rPr>
        <w:t xml:space="preserve"> under the current system</w:t>
      </w:r>
    </w:p>
    <w:p w:rsidR="00B1540F" w:rsidRPr="00F242D8" w:rsidRDefault="00F71F40" w:rsidP="00F71F40">
      <w:pPr>
        <w:rPr>
          <w:rFonts w:ascii="Times New Roman" w:hAnsi="Times New Roman" w:cs="Times New Roman"/>
        </w:rPr>
      </w:pPr>
      <w:r w:rsidRPr="00F242D8">
        <w:rPr>
          <w:rFonts w:ascii="Times New Roman" w:hAnsi="Times New Roman" w:cs="Times New Roman"/>
        </w:rPr>
        <w:t>From the perspective of procedural justice</w:t>
      </w:r>
      <w:r w:rsidR="006F7B6E" w:rsidRPr="00F242D8">
        <w:rPr>
          <w:rFonts w:ascii="Times New Roman" w:hAnsi="Times New Roman" w:cs="Times New Roman"/>
        </w:rPr>
        <w:t xml:space="preserve"> and principle of legislative supremacy</w:t>
      </w:r>
      <w:r w:rsidRPr="00F242D8">
        <w:rPr>
          <w:rFonts w:ascii="Times New Roman" w:hAnsi="Times New Roman" w:cs="Times New Roman"/>
        </w:rPr>
        <w:t xml:space="preserve">, it is clear that the Separation of Powers </w:t>
      </w:r>
      <w:r w:rsidR="00E40EB2" w:rsidRPr="00F242D8">
        <w:rPr>
          <w:rFonts w:ascii="Times New Roman" w:hAnsi="Times New Roman" w:cs="Times New Roman"/>
        </w:rPr>
        <w:t xml:space="preserve">in the eyes of the founding fathers </w:t>
      </w:r>
      <w:r w:rsidRPr="00F242D8">
        <w:rPr>
          <w:rFonts w:ascii="Times New Roman" w:hAnsi="Times New Roman" w:cs="Times New Roman"/>
        </w:rPr>
        <w:t xml:space="preserve">ordains the supremacy of the legislature on </w:t>
      </w:r>
      <w:r w:rsidR="00F71710" w:rsidRPr="00F242D8">
        <w:rPr>
          <w:rFonts w:ascii="Times New Roman" w:hAnsi="Times New Roman" w:cs="Times New Roman"/>
        </w:rPr>
        <w:t>lawmaking and</w:t>
      </w:r>
      <w:r w:rsidR="00B63C89" w:rsidRPr="00F242D8">
        <w:rPr>
          <w:rFonts w:ascii="Times New Roman" w:hAnsi="Times New Roman" w:cs="Times New Roman"/>
        </w:rPr>
        <w:t xml:space="preserve"> prioritizing the letter of the law would be a better choice</w:t>
      </w:r>
      <w:r w:rsidRPr="00F242D8">
        <w:rPr>
          <w:rFonts w:ascii="Times New Roman" w:hAnsi="Times New Roman" w:cs="Times New Roman"/>
        </w:rPr>
        <w:t>.</w:t>
      </w:r>
      <w:r w:rsidR="00B63C89" w:rsidRPr="00F242D8">
        <w:rPr>
          <w:rFonts w:ascii="Times New Roman" w:hAnsi="Times New Roman" w:cs="Times New Roman"/>
        </w:rPr>
        <w:t xml:space="preserve"> This adherence would mainly come in two parts.</w:t>
      </w:r>
      <w:r w:rsidRPr="00F242D8">
        <w:rPr>
          <w:rFonts w:ascii="Times New Roman" w:hAnsi="Times New Roman" w:cs="Times New Roman"/>
        </w:rPr>
        <w:t xml:space="preserve"> </w:t>
      </w:r>
    </w:p>
    <w:p w:rsidR="00B1540F" w:rsidRPr="00F242D8" w:rsidRDefault="00B1540F" w:rsidP="00F71F40">
      <w:pPr>
        <w:rPr>
          <w:rFonts w:ascii="Times New Roman" w:hAnsi="Times New Roman" w:cs="Times New Roman"/>
        </w:rPr>
      </w:pPr>
    </w:p>
    <w:p w:rsidR="00B1540F" w:rsidRPr="00F242D8" w:rsidRDefault="00B63C89" w:rsidP="00F71F40">
      <w:pPr>
        <w:rPr>
          <w:rFonts w:ascii="Times New Roman" w:hAnsi="Times New Roman" w:cs="Times New Roman"/>
        </w:rPr>
      </w:pPr>
      <w:r w:rsidRPr="00F242D8">
        <w:rPr>
          <w:rFonts w:ascii="Times New Roman" w:hAnsi="Times New Roman" w:cs="Times New Roman"/>
        </w:rPr>
        <w:t>Firstly, s</w:t>
      </w:r>
      <w:r w:rsidR="00F71F40" w:rsidRPr="00F242D8">
        <w:rPr>
          <w:rFonts w:ascii="Times New Roman" w:hAnsi="Times New Roman" w:cs="Times New Roman"/>
        </w:rPr>
        <w:t>trict</w:t>
      </w:r>
      <w:r w:rsidRPr="00F242D8">
        <w:rPr>
          <w:rFonts w:ascii="Times New Roman" w:hAnsi="Times New Roman" w:cs="Times New Roman"/>
        </w:rPr>
        <w:t>ly relying on</w:t>
      </w:r>
      <w:r w:rsidR="00F71F40" w:rsidRPr="00F242D8">
        <w:rPr>
          <w:rFonts w:ascii="Times New Roman" w:hAnsi="Times New Roman" w:cs="Times New Roman"/>
        </w:rPr>
        <w:t xml:space="preserve"> the letter of the law</w:t>
      </w:r>
      <w:r w:rsidRPr="00F242D8">
        <w:rPr>
          <w:rFonts w:ascii="Times New Roman" w:hAnsi="Times New Roman" w:cs="Times New Roman"/>
        </w:rPr>
        <w:t xml:space="preserve"> in the adjudication of each case </w:t>
      </w:r>
      <w:r w:rsidR="00F71F40" w:rsidRPr="00F242D8">
        <w:rPr>
          <w:rFonts w:ascii="Times New Roman" w:hAnsi="Times New Roman" w:cs="Times New Roman"/>
        </w:rPr>
        <w:t>ensures to the largest possible extent that the judiciary is following the instructions of the legislation in enforcing the laws.</w:t>
      </w:r>
      <w:r w:rsidRPr="00F242D8">
        <w:rPr>
          <w:rFonts w:ascii="Times New Roman" w:hAnsi="Times New Roman" w:cs="Times New Roman"/>
        </w:rPr>
        <w:t xml:space="preserve"> </w:t>
      </w:r>
    </w:p>
    <w:p w:rsidR="00B1540F" w:rsidRPr="00F242D8" w:rsidRDefault="00B1540F" w:rsidP="00F71F40">
      <w:pPr>
        <w:rPr>
          <w:rFonts w:ascii="Times New Roman" w:hAnsi="Times New Roman" w:cs="Times New Roman"/>
        </w:rPr>
      </w:pPr>
    </w:p>
    <w:p w:rsidR="00F71F40" w:rsidRPr="00F242D8" w:rsidRDefault="00B1540F" w:rsidP="00F71F40">
      <w:pPr>
        <w:rPr>
          <w:rFonts w:ascii="Times New Roman" w:hAnsi="Times New Roman" w:cs="Times New Roman"/>
        </w:rPr>
      </w:pPr>
      <w:r w:rsidRPr="00F242D8">
        <w:rPr>
          <w:rFonts w:ascii="Times New Roman" w:hAnsi="Times New Roman" w:cs="Times New Roman"/>
        </w:rPr>
        <w:t>Secondly</w:t>
      </w:r>
      <w:r w:rsidR="00B63C89" w:rsidRPr="00F242D8">
        <w:rPr>
          <w:rFonts w:ascii="Times New Roman" w:hAnsi="Times New Roman" w:cs="Times New Roman"/>
        </w:rPr>
        <w:t>, if a law has loophole</w:t>
      </w:r>
      <w:r w:rsidR="007A664D" w:rsidRPr="00F242D8">
        <w:rPr>
          <w:rFonts w:ascii="Times New Roman" w:hAnsi="Times New Roman" w:cs="Times New Roman"/>
        </w:rPr>
        <w:t>s</w:t>
      </w:r>
      <w:r w:rsidR="00B63C89" w:rsidRPr="00F242D8">
        <w:rPr>
          <w:rFonts w:ascii="Times New Roman" w:hAnsi="Times New Roman" w:cs="Times New Roman"/>
        </w:rPr>
        <w:t xml:space="preserve"> or improper places, it should go through the legislature for repeal or amendment, instead of being struck down by the judiciary</w:t>
      </w:r>
      <w:r w:rsidR="007A664D" w:rsidRPr="00F242D8">
        <w:rPr>
          <w:rFonts w:ascii="Times New Roman" w:hAnsi="Times New Roman" w:cs="Times New Roman"/>
        </w:rPr>
        <w:t>, bypassing the regular process of legislation</w:t>
      </w:r>
      <w:r w:rsidR="00B63C89" w:rsidRPr="00F242D8">
        <w:rPr>
          <w:rFonts w:ascii="Times New Roman" w:hAnsi="Times New Roman" w:cs="Times New Roman"/>
        </w:rPr>
        <w:t>.</w:t>
      </w:r>
    </w:p>
    <w:p w:rsidR="006F7B6E" w:rsidRPr="00F242D8" w:rsidRDefault="006F7B6E" w:rsidP="00F71F40">
      <w:pPr>
        <w:rPr>
          <w:rFonts w:ascii="Times New Roman" w:hAnsi="Times New Roman" w:cs="Times New Roman"/>
        </w:rPr>
      </w:pPr>
    </w:p>
    <w:p w:rsidR="006F7B6E" w:rsidRPr="00F242D8" w:rsidRDefault="00692F57" w:rsidP="00F71F40">
      <w:pPr>
        <w:rPr>
          <w:rFonts w:ascii="Times New Roman" w:hAnsi="Times New Roman" w:cs="Times New Roman"/>
        </w:rPr>
      </w:pPr>
      <w:r w:rsidRPr="00F242D8">
        <w:rPr>
          <w:rFonts w:ascii="Times New Roman" w:hAnsi="Times New Roman" w:cs="Times New Roman"/>
        </w:rPr>
        <w:t>Here, I must say that although</w:t>
      </w:r>
      <w:r w:rsidR="000278F4" w:rsidRPr="00F242D8">
        <w:rPr>
          <w:rFonts w:ascii="Times New Roman" w:hAnsi="Times New Roman" w:cs="Times New Roman"/>
        </w:rPr>
        <w:t xml:space="preserve"> sufficient respect and loyalty to the original text is </w:t>
      </w:r>
      <w:r w:rsidRPr="00F242D8">
        <w:rPr>
          <w:rFonts w:ascii="Times New Roman" w:hAnsi="Times New Roman" w:cs="Times New Roman"/>
        </w:rPr>
        <w:t>strictly</w:t>
      </w:r>
      <w:r w:rsidR="000278F4" w:rsidRPr="00F242D8">
        <w:rPr>
          <w:rFonts w:ascii="Times New Roman" w:hAnsi="Times New Roman" w:cs="Times New Roman"/>
        </w:rPr>
        <w:t xml:space="preserve"> necessary, absolute dogmatism and disregard for explicit faults in the text are not to be recommended.</w:t>
      </w:r>
    </w:p>
    <w:p w:rsidR="007A664D" w:rsidRPr="00F242D8" w:rsidRDefault="00990BEE" w:rsidP="00990BEE">
      <w:pPr>
        <w:pStyle w:val="Heading3"/>
        <w:rPr>
          <w:rFonts w:ascii="Times New Roman" w:hAnsi="Times New Roman" w:cs="Times New Roman"/>
          <w:sz w:val="28"/>
          <w:szCs w:val="28"/>
        </w:rPr>
      </w:pPr>
      <w:r w:rsidRPr="00F242D8">
        <w:rPr>
          <w:rFonts w:ascii="Times New Roman" w:hAnsi="Times New Roman" w:cs="Times New Roman"/>
          <w:sz w:val="28"/>
          <w:szCs w:val="28"/>
        </w:rPr>
        <w:t xml:space="preserve">4.1.2. </w:t>
      </w:r>
      <w:r w:rsidR="006F7B6E" w:rsidRPr="00F242D8">
        <w:rPr>
          <w:rFonts w:ascii="Times New Roman" w:hAnsi="Times New Roman" w:cs="Times New Roman"/>
          <w:sz w:val="28"/>
          <w:szCs w:val="28"/>
        </w:rPr>
        <w:t>Outcome justice</w:t>
      </w:r>
    </w:p>
    <w:p w:rsidR="00E40EB2" w:rsidRPr="00F242D8" w:rsidRDefault="000278F4" w:rsidP="000E6A3B">
      <w:pPr>
        <w:rPr>
          <w:rFonts w:ascii="Times New Roman" w:hAnsi="Times New Roman" w:cs="Times New Roman"/>
        </w:rPr>
      </w:pPr>
      <w:r w:rsidRPr="00F242D8">
        <w:rPr>
          <w:rFonts w:ascii="Times New Roman" w:hAnsi="Times New Roman" w:cs="Times New Roman"/>
        </w:rPr>
        <w:t>Many arguments in applying the spirit of the law over the letter</w:t>
      </w:r>
      <w:r w:rsidR="00692F57" w:rsidRPr="00F242D8">
        <w:rPr>
          <w:rFonts w:ascii="Times New Roman" w:hAnsi="Times New Roman" w:cs="Times New Roman"/>
        </w:rPr>
        <w:t xml:space="preserve"> have to do with the positive effects of correcting loopholes and ambiguous places in the letter of the law, leading to more positive outcomes. We have pointed out the even if, to some extent, this is true, the judicial adjustment of laws has its side effect in undermining trust and confidence in the judicial branch. </w:t>
      </w:r>
    </w:p>
    <w:p w:rsidR="00E40EB2" w:rsidRPr="00F242D8" w:rsidRDefault="00E40EB2" w:rsidP="000E6A3B">
      <w:pPr>
        <w:rPr>
          <w:rFonts w:ascii="Times New Roman" w:hAnsi="Times New Roman" w:cs="Times New Roman"/>
        </w:rPr>
      </w:pPr>
    </w:p>
    <w:p w:rsidR="00B1540F" w:rsidRPr="00F242D8" w:rsidRDefault="00692F57" w:rsidP="000E6A3B">
      <w:pPr>
        <w:rPr>
          <w:rFonts w:ascii="Times New Roman" w:hAnsi="Times New Roman" w:cs="Times New Roman"/>
        </w:rPr>
      </w:pPr>
      <w:r w:rsidRPr="00F242D8">
        <w:rPr>
          <w:rFonts w:ascii="Times New Roman" w:hAnsi="Times New Roman" w:cs="Times New Roman"/>
        </w:rPr>
        <w:t xml:space="preserve">Moreover, such readings of the spirit inevitably increase the risks of biased or corrupt judges meddling with the legal process. </w:t>
      </w:r>
      <w:r w:rsidR="00B1540F" w:rsidRPr="00F242D8">
        <w:rPr>
          <w:rFonts w:ascii="Times New Roman" w:hAnsi="Times New Roman" w:cs="Times New Roman"/>
        </w:rPr>
        <w:t>We could come to a conclusion that</w:t>
      </w:r>
      <w:r w:rsidRPr="00F242D8">
        <w:rPr>
          <w:rFonts w:ascii="Times New Roman" w:hAnsi="Times New Roman" w:cs="Times New Roman"/>
        </w:rPr>
        <w:t xml:space="preserve"> the effects of extending the scope of action of the judges contain both positive and negative elements. But the uncertainty it </w:t>
      </w:r>
      <w:r w:rsidR="00EE1016" w:rsidRPr="00F242D8">
        <w:rPr>
          <w:rFonts w:ascii="Times New Roman" w:hAnsi="Times New Roman" w:cs="Times New Roman"/>
        </w:rPr>
        <w:t>poses,</w:t>
      </w:r>
      <w:r w:rsidRPr="00F242D8">
        <w:rPr>
          <w:rFonts w:ascii="Times New Roman" w:hAnsi="Times New Roman" w:cs="Times New Roman"/>
        </w:rPr>
        <w:t xml:space="preserve"> and the unpredictability </w:t>
      </w:r>
      <w:r w:rsidR="00B1540F" w:rsidRPr="00F242D8">
        <w:rPr>
          <w:rFonts w:ascii="Times New Roman" w:hAnsi="Times New Roman" w:cs="Times New Roman"/>
        </w:rPr>
        <w:t>of the effects determine that a more cautious approach is to</w:t>
      </w:r>
      <w:bookmarkStart w:id="4" w:name="_GoBack"/>
      <w:bookmarkEnd w:id="4"/>
      <w:r w:rsidR="00B1540F" w:rsidRPr="00F242D8">
        <w:rPr>
          <w:rFonts w:ascii="Times New Roman" w:hAnsi="Times New Roman" w:cs="Times New Roman"/>
        </w:rPr>
        <w:t xml:space="preserve"> be advised.</w:t>
      </w:r>
      <w:r w:rsidR="008518CE" w:rsidRPr="00F242D8">
        <w:rPr>
          <w:rFonts w:ascii="Times New Roman" w:hAnsi="Times New Roman" w:cs="Times New Roman"/>
        </w:rPr>
        <w:t xml:space="preserve"> A safer and less refutable way would obviously be to </w:t>
      </w:r>
    </w:p>
    <w:p w:rsidR="0047205E" w:rsidRPr="00F242D8" w:rsidRDefault="00EF6487" w:rsidP="008F3CCA">
      <w:pPr>
        <w:pStyle w:val="Heading2"/>
        <w:numPr>
          <w:ilvl w:val="1"/>
          <w:numId w:val="3"/>
        </w:numPr>
        <w:rPr>
          <w:rFonts w:ascii="Times New Roman" w:hAnsi="Times New Roman" w:cs="Times New Roman"/>
          <w:sz w:val="28"/>
          <w:szCs w:val="28"/>
        </w:rPr>
      </w:pPr>
      <w:r w:rsidRPr="00F242D8">
        <w:rPr>
          <w:rFonts w:ascii="Times New Roman" w:hAnsi="Times New Roman" w:cs="Times New Roman"/>
          <w:sz w:val="28"/>
          <w:szCs w:val="28"/>
        </w:rPr>
        <w:t>Conclusion under the</w:t>
      </w:r>
      <w:r w:rsidR="008F3CCA" w:rsidRPr="00F242D8">
        <w:rPr>
          <w:rFonts w:ascii="Times New Roman" w:hAnsi="Times New Roman" w:cs="Times New Roman"/>
          <w:sz w:val="28"/>
          <w:szCs w:val="28"/>
        </w:rPr>
        <w:t xml:space="preserve"> existing</w:t>
      </w:r>
      <w:r w:rsidRPr="00F242D8">
        <w:rPr>
          <w:rFonts w:ascii="Times New Roman" w:hAnsi="Times New Roman" w:cs="Times New Roman"/>
          <w:sz w:val="28"/>
          <w:szCs w:val="28"/>
        </w:rPr>
        <w:t xml:space="preserve"> system</w:t>
      </w:r>
    </w:p>
    <w:p w:rsidR="0047205E" w:rsidRPr="00F242D8" w:rsidRDefault="0047205E" w:rsidP="0047205E">
      <w:pPr>
        <w:rPr>
          <w:rFonts w:ascii="Times New Roman" w:hAnsi="Times New Roman" w:cs="Times New Roman"/>
        </w:rPr>
      </w:pPr>
      <w:r w:rsidRPr="00F242D8">
        <w:rPr>
          <w:rFonts w:ascii="Times New Roman" w:hAnsi="Times New Roman" w:cs="Times New Roman"/>
        </w:rPr>
        <w:t xml:space="preserve">Under this overall framework of legislative supremacy and a Judiciary dedicated only to the enforcement of law and not political influence, judges should try to stick to the instructions of the legislature to the largest possible extent, unless ambiguity in the law forces them to make their own reading or a unanimous agreement among judges and legislators could be made that there are inarguably conspicuous faults in the established </w:t>
      </w:r>
      <w:r w:rsidRPr="00F242D8">
        <w:rPr>
          <w:rFonts w:ascii="Times New Roman" w:hAnsi="Times New Roman" w:cs="Times New Roman"/>
        </w:rPr>
        <w:lastRenderedPageBreak/>
        <w:t>legal provisions</w:t>
      </w:r>
      <w:r w:rsidR="00EF6487" w:rsidRPr="00F242D8">
        <w:rPr>
          <w:rFonts w:ascii="Times New Roman" w:hAnsi="Times New Roman" w:cs="Times New Roman"/>
        </w:rPr>
        <w:t xml:space="preserve"> which belie common sense or all possible purpose of enactment</w:t>
      </w:r>
      <w:r w:rsidRPr="00F242D8">
        <w:rPr>
          <w:rFonts w:ascii="Times New Roman" w:hAnsi="Times New Roman" w:cs="Times New Roman"/>
        </w:rPr>
        <w:t>. J. F. Manning, Professor of Law at Harvard Law School, gives th</w:t>
      </w:r>
      <w:r w:rsidR="00EF6487" w:rsidRPr="00F242D8">
        <w:rPr>
          <w:rFonts w:ascii="Times New Roman" w:hAnsi="Times New Roman" w:cs="Times New Roman"/>
        </w:rPr>
        <w:t>is</w:t>
      </w:r>
      <w:r w:rsidRPr="00F242D8">
        <w:rPr>
          <w:rFonts w:ascii="Times New Roman" w:hAnsi="Times New Roman" w:cs="Times New Roman"/>
        </w:rPr>
        <w:t xml:space="preserve"> ideal a felicitous elucidation:</w:t>
      </w:r>
    </w:p>
    <w:p w:rsidR="00B1540F" w:rsidRPr="00F242D8" w:rsidRDefault="00B1540F" w:rsidP="000E6A3B">
      <w:pPr>
        <w:rPr>
          <w:rFonts w:ascii="Times New Roman" w:hAnsi="Times New Roman" w:cs="Times New Roman"/>
        </w:rPr>
      </w:pPr>
    </w:p>
    <w:p w:rsidR="0047205E" w:rsidRPr="00F242D8" w:rsidRDefault="0047205E" w:rsidP="0047205E">
      <w:pPr>
        <w:ind w:leftChars="300" w:left="720"/>
        <w:rPr>
          <w:rFonts w:ascii="Times New Roman" w:hAnsi="Times New Roman" w:cs="Times New Roman"/>
          <w:sz w:val="22"/>
          <w:szCs w:val="22"/>
        </w:rPr>
      </w:pPr>
      <w:r w:rsidRPr="00F242D8">
        <w:rPr>
          <w:rFonts w:ascii="Times New Roman" w:hAnsi="Times New Roman" w:cs="Times New Roman"/>
          <w:sz w:val="22"/>
          <w:szCs w:val="22"/>
        </w:rPr>
        <w:t>In a constitutional system predicated upon legislative supremacy (within constitutional boundaries), judges—as Congress’s faithful agents—must try to ascertain as accurately as possible what Congress meant by the words it used. On this premise, federal judges long assumed that when a statute was vague or ambiguous, interpreters should seek clarification, if possible, in the bill’s internal legislative history. Thus, when a sponsor or committee expressed an understanding of the bill or the mischiefs at which it was aimed, federal courts often took that as probative evidence of the text’s meaning. And because a legislature—like any other user of language—might speak imprecisely, or use language loosely or idiosyncratically, federal judges long assumed that a statute’s semantic detail, however clear, must yield when it conflicts sharply with the apparent spirit or purpose that inspired its enactment.</w:t>
      </w:r>
    </w:p>
    <w:p w:rsidR="0047205E" w:rsidRPr="00F242D8" w:rsidRDefault="0047205E" w:rsidP="000E6A3B">
      <w:pPr>
        <w:rPr>
          <w:rFonts w:ascii="Times New Roman" w:hAnsi="Times New Roman" w:cs="Times New Roman"/>
        </w:rPr>
      </w:pPr>
    </w:p>
    <w:p w:rsidR="00B1540F" w:rsidRPr="00F242D8" w:rsidRDefault="00E40EB2" w:rsidP="00990BEE">
      <w:pPr>
        <w:pStyle w:val="Heading2"/>
        <w:numPr>
          <w:ilvl w:val="1"/>
          <w:numId w:val="3"/>
        </w:numPr>
        <w:rPr>
          <w:rFonts w:ascii="Times New Roman" w:hAnsi="Times New Roman" w:cs="Times New Roman"/>
          <w:sz w:val="28"/>
          <w:szCs w:val="28"/>
        </w:rPr>
      </w:pPr>
      <w:r w:rsidRPr="00F242D8">
        <w:rPr>
          <w:rFonts w:ascii="Times New Roman" w:hAnsi="Times New Roman" w:cs="Times New Roman"/>
          <w:sz w:val="28"/>
          <w:szCs w:val="28"/>
        </w:rPr>
        <w:t>Another Option</w:t>
      </w:r>
    </w:p>
    <w:p w:rsidR="00B1540F" w:rsidRPr="00F242D8" w:rsidRDefault="0010100B" w:rsidP="00B1540F">
      <w:pPr>
        <w:rPr>
          <w:rFonts w:ascii="Times New Roman" w:hAnsi="Times New Roman" w:cs="Times New Roman"/>
        </w:rPr>
      </w:pPr>
      <w:r w:rsidRPr="00F242D8">
        <w:rPr>
          <w:rFonts w:ascii="Times New Roman" w:hAnsi="Times New Roman" w:cs="Times New Roman"/>
        </w:rPr>
        <w:t>The system and procedures established by the constitution of 1787 clearly indicates that a weak Judiciary was originally intended in America. And if the constitution and the intentions of the founding fathers is to be seen as the fundamental and immutable basis for all later systems, the letter of the law approach should clearly be recommended.</w:t>
      </w:r>
    </w:p>
    <w:p w:rsidR="0010100B" w:rsidRPr="00F242D8" w:rsidRDefault="0010100B" w:rsidP="00B1540F">
      <w:pPr>
        <w:rPr>
          <w:rFonts w:ascii="Times New Roman" w:hAnsi="Times New Roman" w:cs="Times New Roman"/>
        </w:rPr>
      </w:pPr>
    </w:p>
    <w:p w:rsidR="0010100B" w:rsidRPr="00F242D8" w:rsidRDefault="0010100B" w:rsidP="00B1540F">
      <w:pPr>
        <w:rPr>
          <w:rFonts w:ascii="Times New Roman" w:hAnsi="Times New Roman" w:cs="Times New Roman"/>
        </w:rPr>
      </w:pPr>
      <w:r w:rsidRPr="00F242D8">
        <w:rPr>
          <w:rFonts w:ascii="Times New Roman" w:hAnsi="Times New Roman" w:cs="Times New Roman"/>
        </w:rPr>
        <w:t xml:space="preserve">However, taking into consideration the views of Tocqueville, we can see that an activist Judiciary has its own peculiar benefits </w:t>
      </w:r>
      <w:r w:rsidR="0047205E" w:rsidRPr="00F242D8">
        <w:rPr>
          <w:rFonts w:ascii="Times New Roman" w:hAnsi="Times New Roman" w:cs="Times New Roman"/>
        </w:rPr>
        <w:t xml:space="preserve">in counter majoritarian societal progress and monitoring legislation </w:t>
      </w:r>
      <w:r w:rsidRPr="00F242D8">
        <w:rPr>
          <w:rFonts w:ascii="Times New Roman" w:hAnsi="Times New Roman" w:cs="Times New Roman"/>
        </w:rPr>
        <w:t>as well as its extra risks.</w:t>
      </w:r>
    </w:p>
    <w:p w:rsidR="0010100B" w:rsidRPr="00F242D8" w:rsidRDefault="0010100B" w:rsidP="00B1540F">
      <w:pPr>
        <w:rPr>
          <w:rFonts w:ascii="Times New Roman" w:hAnsi="Times New Roman" w:cs="Times New Roman"/>
        </w:rPr>
      </w:pPr>
    </w:p>
    <w:p w:rsidR="008518CE" w:rsidRPr="00F242D8" w:rsidRDefault="0010100B" w:rsidP="000E6A3B">
      <w:pPr>
        <w:rPr>
          <w:rFonts w:ascii="Times New Roman" w:hAnsi="Times New Roman" w:cs="Times New Roman"/>
        </w:rPr>
      </w:pPr>
      <w:r w:rsidRPr="00F242D8">
        <w:rPr>
          <w:rFonts w:ascii="Times New Roman" w:hAnsi="Times New Roman" w:cs="Times New Roman"/>
        </w:rPr>
        <w:t xml:space="preserve">The current system in America is somewhere </w:t>
      </w:r>
      <w:r w:rsidR="00230296" w:rsidRPr="00F242D8">
        <w:rPr>
          <w:rFonts w:ascii="Times New Roman" w:hAnsi="Times New Roman" w:cs="Times New Roman"/>
        </w:rPr>
        <w:t xml:space="preserve">in </w:t>
      </w:r>
      <w:r w:rsidRPr="00F242D8">
        <w:rPr>
          <w:rFonts w:ascii="Times New Roman" w:hAnsi="Times New Roman" w:cs="Times New Roman"/>
        </w:rPr>
        <w:t xml:space="preserve">between those two systems. Depending on the time in history, Courts and Judges in America would </w:t>
      </w:r>
      <w:r w:rsidR="0047205E" w:rsidRPr="00F242D8">
        <w:rPr>
          <w:rFonts w:ascii="Times New Roman" w:hAnsi="Times New Roman" w:cs="Times New Roman"/>
        </w:rPr>
        <w:t>follow completely different approaches of adjudication and statutory interpretation, and the system is therefore in constant flux.</w:t>
      </w:r>
      <w:r w:rsidR="00EF6487" w:rsidRPr="00F242D8">
        <w:rPr>
          <w:rFonts w:ascii="Times New Roman" w:hAnsi="Times New Roman" w:cs="Times New Roman"/>
        </w:rPr>
        <w:t xml:space="preserve"> It might </w:t>
      </w:r>
      <w:r w:rsidR="00230296" w:rsidRPr="00F242D8">
        <w:rPr>
          <w:rFonts w:ascii="Times New Roman" w:hAnsi="Times New Roman" w:cs="Times New Roman"/>
        </w:rPr>
        <w:t xml:space="preserve">also </w:t>
      </w:r>
      <w:r w:rsidR="00EF6487" w:rsidRPr="00F242D8">
        <w:rPr>
          <w:rFonts w:ascii="Times New Roman" w:hAnsi="Times New Roman" w:cs="Times New Roman"/>
        </w:rPr>
        <w:t>be that there could be no established rule or fixed system on the position of the judiciary, but that society is constantly seeking an equilibrium between these two.</w:t>
      </w:r>
      <w:r w:rsidR="00E868CF" w:rsidRPr="00F242D8">
        <w:rPr>
          <w:rFonts w:ascii="Times New Roman" w:hAnsi="Times New Roman" w:cs="Times New Roman"/>
        </w:rPr>
        <w:t xml:space="preserve"> </w:t>
      </w:r>
    </w:p>
    <w:p w:rsidR="008518CE" w:rsidRPr="00F242D8" w:rsidRDefault="008518CE" w:rsidP="000E6A3B">
      <w:pPr>
        <w:rPr>
          <w:rFonts w:ascii="Times New Roman" w:hAnsi="Times New Roman" w:cs="Times New Roman"/>
        </w:rPr>
      </w:pPr>
    </w:p>
    <w:p w:rsidR="00855FB6" w:rsidRPr="00F242D8" w:rsidRDefault="00E868CF" w:rsidP="000E6A3B">
      <w:pPr>
        <w:rPr>
          <w:rFonts w:ascii="Times New Roman" w:hAnsi="Times New Roman" w:cs="Times New Roman"/>
        </w:rPr>
      </w:pPr>
      <w:r w:rsidRPr="00F242D8">
        <w:rPr>
          <w:rFonts w:ascii="Times New Roman" w:hAnsi="Times New Roman" w:cs="Times New Roman"/>
        </w:rPr>
        <w:t xml:space="preserve">All in all, it could be agreed upon </w:t>
      </w:r>
      <w:r w:rsidR="008518CE" w:rsidRPr="00F242D8">
        <w:rPr>
          <w:rFonts w:ascii="Times New Roman" w:hAnsi="Times New Roman" w:cs="Times New Roman"/>
        </w:rPr>
        <w:t xml:space="preserve">that </w:t>
      </w:r>
      <w:r w:rsidRPr="00F242D8">
        <w:rPr>
          <w:rFonts w:ascii="Times New Roman" w:hAnsi="Times New Roman" w:cs="Times New Roman"/>
        </w:rPr>
        <w:t xml:space="preserve">the rule of law is to be upheld at all cost, but laws should not dogmatically and stubbornly refuse </w:t>
      </w:r>
      <w:r w:rsidR="008518CE" w:rsidRPr="00F242D8">
        <w:rPr>
          <w:rFonts w:ascii="Times New Roman" w:hAnsi="Times New Roman" w:cs="Times New Roman"/>
        </w:rPr>
        <w:t>reformation, and should to the largest possible extent, progress with time, either through an efficient and capable legislature, or through the checks and balances imposed by an active judiciary.</w:t>
      </w:r>
    </w:p>
    <w:p w:rsidR="00855FB6" w:rsidRPr="00F242D8" w:rsidRDefault="00855FB6">
      <w:pPr>
        <w:widowControl/>
        <w:jc w:val="left"/>
        <w:rPr>
          <w:rFonts w:ascii="Times New Roman" w:hAnsi="Times New Roman" w:cs="Times New Roman"/>
        </w:rPr>
      </w:pPr>
      <w:r w:rsidRPr="00F242D8">
        <w:rPr>
          <w:rFonts w:ascii="Times New Roman" w:hAnsi="Times New Roman" w:cs="Times New Roman"/>
        </w:rPr>
        <w:br w:type="page"/>
      </w:r>
    </w:p>
    <w:p w:rsidR="00692F57" w:rsidRPr="00F242D8" w:rsidRDefault="007E08D4" w:rsidP="007E08D4">
      <w:pPr>
        <w:pStyle w:val="Heading1"/>
        <w:rPr>
          <w:rFonts w:ascii="Times New Roman" w:hAnsi="Times New Roman" w:cs="Times New Roman"/>
          <w:sz w:val="28"/>
          <w:szCs w:val="28"/>
        </w:rPr>
      </w:pPr>
      <w:r w:rsidRPr="00F242D8">
        <w:rPr>
          <w:rFonts w:ascii="Times New Roman" w:hAnsi="Times New Roman" w:cs="Times New Roman"/>
          <w:sz w:val="28"/>
          <w:szCs w:val="28"/>
        </w:rPr>
        <w:lastRenderedPageBreak/>
        <w:t>Works Cited</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Bickel, Alexander M.</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The Least Dangerous Branch: the Supreme Court at the Bar of Politics</w:t>
      </w:r>
      <w:r w:rsidRPr="00F242D8">
        <w:rPr>
          <w:rFonts w:ascii="Times New Roman" w:hAnsi="Times New Roman" w:cs="Times New Roman"/>
          <w:color w:val="000000"/>
        </w:rPr>
        <w:t>. Yale University Press, 1986.</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“Building Pyramids.”</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Sapiens: a Brief History of Humankind</w:t>
      </w:r>
      <w:r w:rsidRPr="00F242D8">
        <w:rPr>
          <w:rFonts w:ascii="Times New Roman" w:hAnsi="Times New Roman" w:cs="Times New Roman"/>
          <w:color w:val="000000"/>
        </w:rPr>
        <w:t>, by Yuval N. Harari et al., Vintage, 2019, pp. 114–124.</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Cover, Robert. “Judicial Activism and Minority Rights.”</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Yale Law School Faculty Scholarship</w:t>
      </w:r>
      <w:r w:rsidRPr="00F242D8">
        <w:rPr>
          <w:rFonts w:ascii="Times New Roman" w:hAnsi="Times New Roman" w:cs="Times New Roman"/>
          <w:color w:val="000000"/>
        </w:rPr>
        <w:t>, 1 Jan. 1982, p. 1294.</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i/>
          <w:iCs/>
          <w:color w:val="000000"/>
        </w:rPr>
        <w:t>The Declaration of Independence and the Constitution of the United States of America</w:t>
      </w:r>
      <w:r w:rsidRPr="00F242D8">
        <w:rPr>
          <w:rFonts w:ascii="Times New Roman" w:hAnsi="Times New Roman" w:cs="Times New Roman"/>
          <w:color w:val="000000"/>
        </w:rPr>
        <w:t>. Bantam Books, 1998.</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Enriquez, Francisco, and Phineas Baxandall. “Settlement Loophole in Tax Law Could Help BP.”</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Houma Today</w:t>
      </w:r>
      <w:r w:rsidRPr="00F242D8">
        <w:rPr>
          <w:rFonts w:ascii="Times New Roman" w:hAnsi="Times New Roman" w:cs="Times New Roman"/>
          <w:color w:val="000000"/>
        </w:rPr>
        <w:t>, Houma Today, 25 Sept. 2013, www.houmatoday.com/article/DA/20130924/News/608084009/HC.</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Eskridge, William N. “The New Textualism.”</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Yale Law School Faculty Scholarship Series</w:t>
      </w:r>
      <w:r w:rsidRPr="00F242D8">
        <w:rPr>
          <w:rFonts w:ascii="Times New Roman" w:hAnsi="Times New Roman" w:cs="Times New Roman"/>
          <w:color w:val="000000"/>
        </w:rPr>
        <w:t>, 1990, pp. 642–643.</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“The Federalist, 78.”</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The Federalist Papers</w:t>
      </w:r>
      <w:r w:rsidRPr="00F242D8">
        <w:rPr>
          <w:rFonts w:ascii="Times New Roman" w:hAnsi="Times New Roman" w:cs="Times New Roman"/>
          <w:color w:val="000000"/>
        </w:rPr>
        <w:t>, by Alexander Hamilton et al., Oxford University Press, 2008, p. 380.</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Feng, Youlan, and Derk Bodde.</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A History of Chinese Philosophy. (from the Second Century B.C. to the Twentieth Century A.D.)</w:t>
      </w:r>
      <w:r w:rsidRPr="00F242D8">
        <w:rPr>
          <w:rFonts w:ascii="Times New Roman" w:hAnsi="Times New Roman" w:cs="Times New Roman"/>
          <w:color w:val="000000"/>
        </w:rPr>
        <w:t>. Princeton Univ. Press, 1983.</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“Griswold v. Connecticut, 381 U.S. 479 (1965).”</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Justia Law</w:t>
      </w:r>
      <w:r w:rsidRPr="00F242D8">
        <w:rPr>
          <w:rFonts w:ascii="Times New Roman" w:hAnsi="Times New Roman" w:cs="Times New Roman"/>
          <w:color w:val="000000"/>
        </w:rPr>
        <w:t>, US Supreme Court, supreme.justia.com/cases/federal/us/381/479/.</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Henry, James. “The Price of Offshore Revisited.”</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Tax Justice Network</w:t>
      </w:r>
      <w:r w:rsidRPr="00F242D8">
        <w:rPr>
          <w:rFonts w:ascii="Times New Roman" w:hAnsi="Times New Roman" w:cs="Times New Roman"/>
          <w:color w:val="000000"/>
        </w:rPr>
        <w:t>, Tax Justice Network, July 2012, www.taxjustice.net/cms/upload/pdf/Price_of_Offshore_Revisited_120722.pdf.</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Leddy, Daniel. “The Judiciary Is Now the Most Dangerous Branch of Government (Commentary).”</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Silive</w:t>
      </w:r>
      <w:r w:rsidRPr="00F242D8">
        <w:rPr>
          <w:rFonts w:ascii="Times New Roman" w:hAnsi="Times New Roman" w:cs="Times New Roman"/>
          <w:color w:val="000000"/>
        </w:rPr>
        <w:t>, 10 May 2018, www.silive.com/opinion/danielleddy/2018/05/the_judiciary_the_most_dangero.html.</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Manning, John. “Textualism and Legislative Intent.”</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Virginia Law Review</w:t>
      </w:r>
      <w:r w:rsidRPr="00F242D8">
        <w:rPr>
          <w:rFonts w:ascii="Times New Roman" w:hAnsi="Times New Roman" w:cs="Times New Roman"/>
          <w:color w:val="000000"/>
        </w:rPr>
        <w:t>, 18 Mar. 2005, pp. 447–448.</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lastRenderedPageBreak/>
        <w:t>“Marbury v. Madison, 5 U.S. 137 (1803).”</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Justia Law</w:t>
      </w:r>
      <w:r w:rsidRPr="00F242D8">
        <w:rPr>
          <w:rFonts w:ascii="Times New Roman" w:hAnsi="Times New Roman" w:cs="Times New Roman"/>
          <w:color w:val="000000"/>
        </w:rPr>
        <w:t>, US Supreme Court, supreme.justia.com/cases/federal/us/5/137/.</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“Respecting the Spirit of the Law.”</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Engaging Privacy and Information Technology in a Digital Age</w:t>
      </w:r>
      <w:r w:rsidRPr="00F242D8">
        <w:rPr>
          <w:rFonts w:ascii="Times New Roman" w:hAnsi="Times New Roman" w:cs="Times New Roman"/>
          <w:color w:val="000000"/>
        </w:rPr>
        <w:t>, by James Waldo et al., National Academies Press, 2007, pp. 335–336.</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“The Spirit Of The Law.”</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Merriam-Webster</w:t>
      </w:r>
      <w:r w:rsidRPr="00F242D8">
        <w:rPr>
          <w:rFonts w:ascii="Times New Roman" w:hAnsi="Times New Roman" w:cs="Times New Roman"/>
          <w:color w:val="000000"/>
        </w:rPr>
        <w:t>, Merriam-Webster, www.merriam-webster.com/dictionary/the%20spirit%20of%20the%20law.</w:t>
      </w:r>
      <w:r w:rsidRPr="00F242D8">
        <w:rPr>
          <w:rStyle w:val="apple-converted-space"/>
          <w:rFonts w:ascii="Times New Roman" w:hAnsi="Times New Roman" w:cs="Times New Roman"/>
          <w:color w:val="000000"/>
        </w:rPr>
        <w:t> </w:t>
      </w:r>
      <w:r w:rsidRPr="00F242D8">
        <w:rPr>
          <w:rFonts w:ascii="Times New Roman" w:hAnsi="Times New Roman" w:cs="Times New Roman"/>
          <w:color w:val="000000"/>
        </w:rPr>
        <w:t>Accessed 17 Aug. 2019.</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Sunstein, Cass R. “Must Formalism Be Defended Empirically?”</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The University of Chicago Law Review</w:t>
      </w:r>
      <w:r w:rsidRPr="00F242D8">
        <w:rPr>
          <w:rFonts w:ascii="Times New Roman" w:hAnsi="Times New Roman" w:cs="Times New Roman"/>
          <w:color w:val="000000"/>
        </w:rPr>
        <w:t>, vol. 66, no. 3, 1999, p. 636., doi:10.2307/1600421.</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Tocqueville, Alexis de, et al.</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Democracy in America</w:t>
      </w:r>
      <w:r w:rsidRPr="00F242D8">
        <w:rPr>
          <w:rFonts w:ascii="Times New Roman" w:hAnsi="Times New Roman" w:cs="Times New Roman"/>
          <w:color w:val="000000"/>
        </w:rPr>
        <w:t>. Library of America Paperback Classics, 2012.</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Worstall, Tim. “Bill Gates Argues For The Letter Of The Law, Not The Spirit, Over Corporate Taxation.”</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Forbes</w:t>
      </w:r>
      <w:r w:rsidRPr="00F242D8">
        <w:rPr>
          <w:rFonts w:ascii="Times New Roman" w:hAnsi="Times New Roman" w:cs="Times New Roman"/>
          <w:color w:val="000000"/>
        </w:rPr>
        <w:t>, Forbes Magazine, 28 May 2013, www.forbes.com/sites/timworstall/2013/05/28/bill-gates-argues-for-the-letter-of-the-law-not-the-spirit-over-corporate-taxation/#60caaa42409a.</w:t>
      </w:r>
    </w:p>
    <w:p w:rsidR="007E08D4" w:rsidRPr="00F242D8" w:rsidRDefault="007E08D4" w:rsidP="007E08D4">
      <w:pPr>
        <w:pStyle w:val="NormalWeb"/>
        <w:ind w:left="567" w:hanging="567"/>
        <w:rPr>
          <w:rFonts w:ascii="Times New Roman" w:hAnsi="Times New Roman" w:cs="Times New Roman"/>
          <w:color w:val="000000"/>
        </w:rPr>
      </w:pPr>
      <w:r w:rsidRPr="00F242D8">
        <w:rPr>
          <w:rFonts w:ascii="Times New Roman" w:hAnsi="Times New Roman" w:cs="Times New Roman"/>
          <w:color w:val="000000"/>
        </w:rPr>
        <w:t>Zhao, Lin. “Christianity and Hebrew Culture.”</w:t>
      </w:r>
      <w:r w:rsidRPr="00F242D8">
        <w:rPr>
          <w:rStyle w:val="apple-converted-space"/>
          <w:rFonts w:ascii="Times New Roman" w:hAnsi="Times New Roman" w:cs="Times New Roman"/>
          <w:color w:val="000000"/>
        </w:rPr>
        <w:t> </w:t>
      </w:r>
      <w:r w:rsidRPr="00F242D8">
        <w:rPr>
          <w:rFonts w:ascii="Times New Roman" w:hAnsi="Times New Roman" w:cs="Times New Roman"/>
          <w:i/>
          <w:iCs/>
          <w:color w:val="000000"/>
        </w:rPr>
        <w:t>Christianity and Western Culture</w:t>
      </w:r>
      <w:r w:rsidRPr="00F242D8">
        <w:rPr>
          <w:rFonts w:ascii="Times New Roman" w:hAnsi="Times New Roman" w:cs="Times New Roman"/>
          <w:color w:val="000000"/>
        </w:rPr>
        <w:t>, Commercial Press, 2013, pp. 45–51.</w:t>
      </w:r>
    </w:p>
    <w:p w:rsidR="007E08D4" w:rsidRPr="00F242D8" w:rsidRDefault="007E08D4" w:rsidP="007E08D4">
      <w:pPr>
        <w:rPr>
          <w:rFonts w:ascii="Times New Roman" w:hAnsi="Times New Roman" w:cs="Times New Roman"/>
        </w:rPr>
      </w:pPr>
    </w:p>
    <w:sectPr w:rsidR="007E08D4" w:rsidRPr="00F242D8" w:rsidSect="00286BBF">
      <w:pgSz w:w="11900" w:h="16840"/>
      <w:pgMar w:top="1440" w:right="1800" w:bottom="1440" w:left="1800" w:header="851" w:footer="992" w:gutter="0"/>
      <w:pgNumType w:start="0"/>
      <w:cols w:space="425"/>
      <w:titlePg/>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ongti SC">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10DF"/>
    <w:multiLevelType w:val="hybridMultilevel"/>
    <w:tmpl w:val="8496D368"/>
    <w:lvl w:ilvl="0" w:tplc="CB8AF02C">
      <w:start w:val="1"/>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916D86"/>
    <w:multiLevelType w:val="multilevel"/>
    <w:tmpl w:val="EF22B22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2" w15:restartNumberingAfterBreak="0">
    <w:nsid w:val="621579DE"/>
    <w:multiLevelType w:val="hybridMultilevel"/>
    <w:tmpl w:val="F2506840"/>
    <w:lvl w:ilvl="0" w:tplc="0CBE276E">
      <w:start w:val="1"/>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78"/>
    <w:rsid w:val="000278F4"/>
    <w:rsid w:val="00042148"/>
    <w:rsid w:val="00050A18"/>
    <w:rsid w:val="000550E5"/>
    <w:rsid w:val="000774BB"/>
    <w:rsid w:val="00086F42"/>
    <w:rsid w:val="000B5E80"/>
    <w:rsid w:val="000B66E3"/>
    <w:rsid w:val="000C17A8"/>
    <w:rsid w:val="000E6A3B"/>
    <w:rsid w:val="0010100B"/>
    <w:rsid w:val="001156E8"/>
    <w:rsid w:val="00137DDF"/>
    <w:rsid w:val="00146668"/>
    <w:rsid w:val="001573AC"/>
    <w:rsid w:val="001D100A"/>
    <w:rsid w:val="001D1DCA"/>
    <w:rsid w:val="00230296"/>
    <w:rsid w:val="002706DA"/>
    <w:rsid w:val="00281A50"/>
    <w:rsid w:val="00286BBF"/>
    <w:rsid w:val="002876F0"/>
    <w:rsid w:val="002A3DED"/>
    <w:rsid w:val="002C3435"/>
    <w:rsid w:val="002D6EFA"/>
    <w:rsid w:val="002E5EDD"/>
    <w:rsid w:val="002F1C78"/>
    <w:rsid w:val="002F2908"/>
    <w:rsid w:val="00300300"/>
    <w:rsid w:val="00325984"/>
    <w:rsid w:val="00330FD7"/>
    <w:rsid w:val="00341712"/>
    <w:rsid w:val="00342FF3"/>
    <w:rsid w:val="00347650"/>
    <w:rsid w:val="003B70B9"/>
    <w:rsid w:val="003C2297"/>
    <w:rsid w:val="00431C54"/>
    <w:rsid w:val="0047205E"/>
    <w:rsid w:val="0047423E"/>
    <w:rsid w:val="004A7BB2"/>
    <w:rsid w:val="004B2A3D"/>
    <w:rsid w:val="004C3163"/>
    <w:rsid w:val="004D30C4"/>
    <w:rsid w:val="004F434D"/>
    <w:rsid w:val="0050700D"/>
    <w:rsid w:val="005865A9"/>
    <w:rsid w:val="005E7D25"/>
    <w:rsid w:val="00625291"/>
    <w:rsid w:val="0069210E"/>
    <w:rsid w:val="00692F57"/>
    <w:rsid w:val="006F6416"/>
    <w:rsid w:val="006F7B6E"/>
    <w:rsid w:val="00766139"/>
    <w:rsid w:val="00772B48"/>
    <w:rsid w:val="007A237D"/>
    <w:rsid w:val="007A664D"/>
    <w:rsid w:val="007E08D4"/>
    <w:rsid w:val="007E4702"/>
    <w:rsid w:val="008518CE"/>
    <w:rsid w:val="00855FB6"/>
    <w:rsid w:val="008842D3"/>
    <w:rsid w:val="008D7481"/>
    <w:rsid w:val="008F3CCA"/>
    <w:rsid w:val="008F72FA"/>
    <w:rsid w:val="009254AA"/>
    <w:rsid w:val="00990BEE"/>
    <w:rsid w:val="00A73B36"/>
    <w:rsid w:val="00B1540F"/>
    <w:rsid w:val="00B25707"/>
    <w:rsid w:val="00B26DB7"/>
    <w:rsid w:val="00B63C89"/>
    <w:rsid w:val="00BA65EF"/>
    <w:rsid w:val="00BB2964"/>
    <w:rsid w:val="00BC3D85"/>
    <w:rsid w:val="00BE5ACC"/>
    <w:rsid w:val="00C61B06"/>
    <w:rsid w:val="00CA41CF"/>
    <w:rsid w:val="00CC2C11"/>
    <w:rsid w:val="00CC3B4C"/>
    <w:rsid w:val="00E40EB2"/>
    <w:rsid w:val="00E55C40"/>
    <w:rsid w:val="00E677A1"/>
    <w:rsid w:val="00E828CC"/>
    <w:rsid w:val="00E868CF"/>
    <w:rsid w:val="00E9095F"/>
    <w:rsid w:val="00EE1016"/>
    <w:rsid w:val="00EF6487"/>
    <w:rsid w:val="00F15768"/>
    <w:rsid w:val="00F242D8"/>
    <w:rsid w:val="00F67D53"/>
    <w:rsid w:val="00F71710"/>
    <w:rsid w:val="00F71F40"/>
    <w:rsid w:val="00FA3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EA8E5-24CE-2745-86F4-84F73ECA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4AA"/>
    <w:pPr>
      <w:widowControl w:val="0"/>
      <w:jc w:val="both"/>
    </w:pPr>
    <w:rPr>
      <w:rFonts w:ascii="Garamond" w:eastAsia="Songti SC" w:hAnsi="Garamond"/>
      <w:sz w:val="24"/>
    </w:rPr>
  </w:style>
  <w:style w:type="paragraph" w:styleId="Heading1">
    <w:name w:val="heading 1"/>
    <w:basedOn w:val="Normal"/>
    <w:next w:val="Normal"/>
    <w:link w:val="Heading1Char"/>
    <w:uiPriority w:val="9"/>
    <w:qFormat/>
    <w:rsid w:val="009254AA"/>
    <w:pPr>
      <w:keepNext/>
      <w:keepLines/>
      <w:spacing w:before="340" w:after="330" w:line="578" w:lineRule="auto"/>
      <w:outlineLvl w:val="0"/>
    </w:pPr>
    <w:rPr>
      <w:b/>
      <w:bCs/>
      <w:kern w:val="44"/>
      <w:sz w:val="52"/>
      <w:szCs w:val="44"/>
    </w:rPr>
  </w:style>
  <w:style w:type="paragraph" w:styleId="Heading2">
    <w:name w:val="heading 2"/>
    <w:basedOn w:val="Normal"/>
    <w:next w:val="Normal"/>
    <w:link w:val="Heading2Char"/>
    <w:uiPriority w:val="9"/>
    <w:unhideWhenUsed/>
    <w:qFormat/>
    <w:rsid w:val="009254AA"/>
    <w:pPr>
      <w:keepNext/>
      <w:keepLines/>
      <w:spacing w:before="260" w:after="260" w:line="416" w:lineRule="auto"/>
      <w:outlineLvl w:val="1"/>
    </w:pPr>
    <w:rPr>
      <w:rFonts w:cstheme="majorBidi"/>
      <w:b/>
      <w:bCs/>
      <w:sz w:val="42"/>
      <w:szCs w:val="32"/>
    </w:rPr>
  </w:style>
  <w:style w:type="paragraph" w:styleId="Heading3">
    <w:name w:val="heading 3"/>
    <w:basedOn w:val="Normal"/>
    <w:next w:val="Normal"/>
    <w:link w:val="Heading3Char"/>
    <w:uiPriority w:val="9"/>
    <w:unhideWhenUsed/>
    <w:qFormat/>
    <w:rsid w:val="009254AA"/>
    <w:pPr>
      <w:keepNext/>
      <w:keepLines/>
      <w:spacing w:before="260" w:after="260" w:line="416" w:lineRule="auto"/>
      <w:outlineLvl w:val="2"/>
    </w:pPr>
    <w:rPr>
      <w:b/>
      <w:bCs/>
      <w:sz w:val="36"/>
      <w:szCs w:val="32"/>
    </w:rPr>
  </w:style>
  <w:style w:type="paragraph" w:styleId="Heading4">
    <w:name w:val="heading 4"/>
    <w:basedOn w:val="Normal"/>
    <w:next w:val="Normal"/>
    <w:link w:val="Heading4Char"/>
    <w:uiPriority w:val="9"/>
    <w:unhideWhenUsed/>
    <w:qFormat/>
    <w:rsid w:val="009254AA"/>
    <w:pPr>
      <w:keepNext/>
      <w:keepLines/>
      <w:spacing w:before="280" w:after="290" w:line="376" w:lineRule="auto"/>
      <w:outlineLvl w:val="3"/>
    </w:pPr>
    <w:rPr>
      <w:rFonts w:cstheme="majorBidi"/>
      <w:b/>
      <w:bCs/>
      <w:sz w:val="32"/>
      <w:szCs w:val="28"/>
    </w:rPr>
  </w:style>
  <w:style w:type="paragraph" w:styleId="Heading5">
    <w:name w:val="heading 5"/>
    <w:basedOn w:val="Normal"/>
    <w:next w:val="Normal"/>
    <w:link w:val="Heading5Char"/>
    <w:uiPriority w:val="9"/>
    <w:unhideWhenUsed/>
    <w:qFormat/>
    <w:rsid w:val="009254AA"/>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4AA"/>
    <w:rPr>
      <w:rFonts w:ascii="Garamond" w:eastAsia="Songti SC" w:hAnsi="Garamond"/>
      <w:b/>
      <w:bCs/>
      <w:kern w:val="44"/>
      <w:sz w:val="52"/>
      <w:szCs w:val="44"/>
    </w:rPr>
  </w:style>
  <w:style w:type="character" w:customStyle="1" w:styleId="Heading2Char">
    <w:name w:val="Heading 2 Char"/>
    <w:basedOn w:val="DefaultParagraphFont"/>
    <w:link w:val="Heading2"/>
    <w:uiPriority w:val="9"/>
    <w:rsid w:val="009254AA"/>
    <w:rPr>
      <w:rFonts w:ascii="Garamond" w:eastAsia="Songti SC" w:hAnsi="Garamond" w:cstheme="majorBidi"/>
      <w:b/>
      <w:bCs/>
      <w:sz w:val="42"/>
      <w:szCs w:val="32"/>
    </w:rPr>
  </w:style>
  <w:style w:type="paragraph" w:styleId="Subtitle">
    <w:name w:val="Subtitle"/>
    <w:basedOn w:val="Normal"/>
    <w:next w:val="Normal"/>
    <w:link w:val="SubtitleChar"/>
    <w:uiPriority w:val="11"/>
    <w:qFormat/>
    <w:rsid w:val="00347650"/>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347650"/>
    <w:rPr>
      <w:rFonts w:ascii="Garamond" w:eastAsia="Songti SC" w:hAnsi="Garamond"/>
      <w:b/>
      <w:bCs/>
      <w:kern w:val="28"/>
      <w:sz w:val="32"/>
      <w:szCs w:val="32"/>
    </w:rPr>
  </w:style>
  <w:style w:type="character" w:customStyle="1" w:styleId="Heading3Char">
    <w:name w:val="Heading 3 Char"/>
    <w:basedOn w:val="DefaultParagraphFont"/>
    <w:link w:val="Heading3"/>
    <w:uiPriority w:val="9"/>
    <w:rsid w:val="009254AA"/>
    <w:rPr>
      <w:rFonts w:ascii="Garamond" w:eastAsia="Songti SC" w:hAnsi="Garamond"/>
      <w:b/>
      <w:bCs/>
      <w:sz w:val="36"/>
      <w:szCs w:val="32"/>
    </w:rPr>
  </w:style>
  <w:style w:type="character" w:customStyle="1" w:styleId="Heading4Char">
    <w:name w:val="Heading 4 Char"/>
    <w:basedOn w:val="DefaultParagraphFont"/>
    <w:link w:val="Heading4"/>
    <w:uiPriority w:val="9"/>
    <w:rsid w:val="009254AA"/>
    <w:rPr>
      <w:rFonts w:ascii="Garamond" w:eastAsia="Songti SC" w:hAnsi="Garamond" w:cstheme="majorBidi"/>
      <w:b/>
      <w:bCs/>
      <w:sz w:val="32"/>
      <w:szCs w:val="28"/>
    </w:rPr>
  </w:style>
  <w:style w:type="paragraph" w:styleId="IntenseQuote">
    <w:name w:val="Intense Quote"/>
    <w:basedOn w:val="Normal"/>
    <w:next w:val="Normal"/>
    <w:link w:val="IntenseQuoteChar"/>
    <w:uiPriority w:val="30"/>
    <w:qFormat/>
    <w:rsid w:val="009254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54AA"/>
    <w:rPr>
      <w:rFonts w:ascii="Garamond" w:eastAsia="Songti SC" w:hAnsi="Garamond"/>
      <w:i/>
      <w:iCs/>
      <w:color w:val="4472C4" w:themeColor="accent1"/>
      <w:sz w:val="24"/>
    </w:rPr>
  </w:style>
  <w:style w:type="character" w:styleId="Strong">
    <w:name w:val="Strong"/>
    <w:basedOn w:val="DefaultParagraphFont"/>
    <w:uiPriority w:val="22"/>
    <w:qFormat/>
    <w:rsid w:val="009254AA"/>
    <w:rPr>
      <w:b/>
      <w:bCs/>
    </w:rPr>
  </w:style>
  <w:style w:type="character" w:styleId="SubtleEmphasis">
    <w:name w:val="Subtle Emphasis"/>
    <w:basedOn w:val="DefaultParagraphFont"/>
    <w:uiPriority w:val="19"/>
    <w:qFormat/>
    <w:rsid w:val="009254AA"/>
    <w:rPr>
      <w:i/>
      <w:iCs/>
      <w:color w:val="404040" w:themeColor="text1" w:themeTint="BF"/>
    </w:rPr>
  </w:style>
  <w:style w:type="character" w:styleId="BookTitle">
    <w:name w:val="Book Title"/>
    <w:basedOn w:val="DefaultParagraphFont"/>
    <w:uiPriority w:val="33"/>
    <w:qFormat/>
    <w:rsid w:val="009254AA"/>
    <w:rPr>
      <w:b/>
      <w:bCs/>
      <w:i/>
      <w:iCs/>
      <w:spacing w:val="5"/>
    </w:rPr>
  </w:style>
  <w:style w:type="character" w:styleId="IntenseReference">
    <w:name w:val="Intense Reference"/>
    <w:basedOn w:val="DefaultParagraphFont"/>
    <w:uiPriority w:val="32"/>
    <w:qFormat/>
    <w:rsid w:val="009254AA"/>
    <w:rPr>
      <w:b/>
      <w:bCs/>
      <w:smallCaps/>
      <w:color w:val="4472C4" w:themeColor="accent1"/>
      <w:spacing w:val="5"/>
    </w:rPr>
  </w:style>
  <w:style w:type="paragraph" w:styleId="ListParagraph">
    <w:name w:val="List Paragraph"/>
    <w:basedOn w:val="Normal"/>
    <w:uiPriority w:val="34"/>
    <w:qFormat/>
    <w:rsid w:val="009254AA"/>
    <w:pPr>
      <w:ind w:firstLineChars="200" w:firstLine="420"/>
    </w:pPr>
  </w:style>
  <w:style w:type="character" w:customStyle="1" w:styleId="Heading5Char">
    <w:name w:val="Heading 5 Char"/>
    <w:basedOn w:val="DefaultParagraphFont"/>
    <w:link w:val="Heading5"/>
    <w:uiPriority w:val="9"/>
    <w:rsid w:val="009254AA"/>
    <w:rPr>
      <w:rFonts w:ascii="Garamond" w:eastAsia="Songti SC" w:hAnsi="Garamond"/>
      <w:b/>
      <w:bCs/>
      <w:sz w:val="28"/>
      <w:szCs w:val="28"/>
    </w:rPr>
  </w:style>
  <w:style w:type="paragraph" w:styleId="HTMLPreformatted">
    <w:name w:val="HTML Preformatted"/>
    <w:basedOn w:val="Normal"/>
    <w:link w:val="HTMLPreformattedChar"/>
    <w:uiPriority w:val="99"/>
    <w:unhideWhenUsed/>
    <w:rsid w:val="002F1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rPr>
  </w:style>
  <w:style w:type="character" w:customStyle="1" w:styleId="HTMLPreformattedChar">
    <w:name w:val="HTML Preformatted Char"/>
    <w:basedOn w:val="DefaultParagraphFont"/>
    <w:link w:val="HTMLPreformatted"/>
    <w:uiPriority w:val="99"/>
    <w:rsid w:val="002F1C78"/>
    <w:rPr>
      <w:rFonts w:ascii="SimSun" w:eastAsia="SimSun" w:hAnsi="SimSun" w:cs="SimSun"/>
      <w:kern w:val="0"/>
      <w:sz w:val="24"/>
    </w:rPr>
  </w:style>
  <w:style w:type="paragraph" w:styleId="BalloonText">
    <w:name w:val="Balloon Text"/>
    <w:basedOn w:val="Normal"/>
    <w:link w:val="BalloonTextChar"/>
    <w:uiPriority w:val="99"/>
    <w:semiHidden/>
    <w:unhideWhenUsed/>
    <w:rsid w:val="002F1C78"/>
    <w:rPr>
      <w:rFonts w:ascii="SimSun" w:eastAsia="SimSun"/>
      <w:sz w:val="18"/>
      <w:szCs w:val="18"/>
    </w:rPr>
  </w:style>
  <w:style w:type="character" w:customStyle="1" w:styleId="BalloonTextChar">
    <w:name w:val="Balloon Text Char"/>
    <w:basedOn w:val="DefaultParagraphFont"/>
    <w:link w:val="BalloonText"/>
    <w:uiPriority w:val="99"/>
    <w:semiHidden/>
    <w:rsid w:val="002F1C78"/>
    <w:rPr>
      <w:rFonts w:ascii="SimSun" w:eastAsia="SimSun" w:hAnsi="Garamond"/>
      <w:sz w:val="18"/>
      <w:szCs w:val="18"/>
    </w:rPr>
  </w:style>
  <w:style w:type="paragraph" w:styleId="NoSpacing">
    <w:name w:val="No Spacing"/>
    <w:link w:val="NoSpacingChar"/>
    <w:uiPriority w:val="1"/>
    <w:qFormat/>
    <w:rsid w:val="00286BBF"/>
    <w:rPr>
      <w:rFonts w:eastAsia="Microsoft YaHei UI"/>
      <w:kern w:val="0"/>
      <w:sz w:val="22"/>
      <w:szCs w:val="22"/>
    </w:rPr>
  </w:style>
  <w:style w:type="character" w:customStyle="1" w:styleId="NoSpacingChar">
    <w:name w:val="No Spacing Char"/>
    <w:basedOn w:val="DefaultParagraphFont"/>
    <w:link w:val="NoSpacing"/>
    <w:uiPriority w:val="1"/>
    <w:rsid w:val="00286BBF"/>
    <w:rPr>
      <w:rFonts w:eastAsia="Microsoft YaHei UI"/>
      <w:kern w:val="0"/>
      <w:sz w:val="22"/>
      <w:szCs w:val="22"/>
    </w:rPr>
  </w:style>
  <w:style w:type="paragraph" w:styleId="NormalWeb">
    <w:name w:val="Normal (Web)"/>
    <w:basedOn w:val="Normal"/>
    <w:uiPriority w:val="99"/>
    <w:semiHidden/>
    <w:unhideWhenUsed/>
    <w:rsid w:val="00855FB6"/>
    <w:pPr>
      <w:widowControl/>
      <w:spacing w:before="100" w:beforeAutospacing="1" w:after="100" w:afterAutospacing="1"/>
      <w:jc w:val="left"/>
    </w:pPr>
    <w:rPr>
      <w:rFonts w:ascii="SimSun" w:eastAsia="SimSun" w:hAnsi="SimSun" w:cs="SimSun"/>
      <w:kern w:val="0"/>
    </w:rPr>
  </w:style>
  <w:style w:type="character" w:customStyle="1" w:styleId="apple-converted-space">
    <w:name w:val="apple-converted-space"/>
    <w:basedOn w:val="DefaultParagraphFont"/>
    <w:rsid w:val="0085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147">
      <w:bodyDiv w:val="1"/>
      <w:marLeft w:val="0"/>
      <w:marRight w:val="0"/>
      <w:marTop w:val="0"/>
      <w:marBottom w:val="0"/>
      <w:divBdr>
        <w:top w:val="none" w:sz="0" w:space="0" w:color="auto"/>
        <w:left w:val="none" w:sz="0" w:space="0" w:color="auto"/>
        <w:bottom w:val="none" w:sz="0" w:space="0" w:color="auto"/>
        <w:right w:val="none" w:sz="0" w:space="0" w:color="auto"/>
      </w:divBdr>
    </w:div>
    <w:div w:id="22825577">
      <w:bodyDiv w:val="1"/>
      <w:marLeft w:val="0"/>
      <w:marRight w:val="0"/>
      <w:marTop w:val="0"/>
      <w:marBottom w:val="0"/>
      <w:divBdr>
        <w:top w:val="none" w:sz="0" w:space="0" w:color="auto"/>
        <w:left w:val="none" w:sz="0" w:space="0" w:color="auto"/>
        <w:bottom w:val="none" w:sz="0" w:space="0" w:color="auto"/>
        <w:right w:val="none" w:sz="0" w:space="0" w:color="auto"/>
      </w:divBdr>
    </w:div>
    <w:div w:id="263803816">
      <w:bodyDiv w:val="1"/>
      <w:marLeft w:val="0"/>
      <w:marRight w:val="0"/>
      <w:marTop w:val="0"/>
      <w:marBottom w:val="0"/>
      <w:divBdr>
        <w:top w:val="none" w:sz="0" w:space="0" w:color="auto"/>
        <w:left w:val="none" w:sz="0" w:space="0" w:color="auto"/>
        <w:bottom w:val="none" w:sz="0" w:space="0" w:color="auto"/>
        <w:right w:val="none" w:sz="0" w:space="0" w:color="auto"/>
      </w:divBdr>
    </w:div>
    <w:div w:id="479690526">
      <w:bodyDiv w:val="1"/>
      <w:marLeft w:val="0"/>
      <w:marRight w:val="0"/>
      <w:marTop w:val="0"/>
      <w:marBottom w:val="0"/>
      <w:divBdr>
        <w:top w:val="none" w:sz="0" w:space="0" w:color="auto"/>
        <w:left w:val="none" w:sz="0" w:space="0" w:color="auto"/>
        <w:bottom w:val="none" w:sz="0" w:space="0" w:color="auto"/>
        <w:right w:val="none" w:sz="0" w:space="0" w:color="auto"/>
      </w:divBdr>
    </w:div>
    <w:div w:id="483275214">
      <w:bodyDiv w:val="1"/>
      <w:marLeft w:val="0"/>
      <w:marRight w:val="0"/>
      <w:marTop w:val="0"/>
      <w:marBottom w:val="0"/>
      <w:divBdr>
        <w:top w:val="none" w:sz="0" w:space="0" w:color="auto"/>
        <w:left w:val="none" w:sz="0" w:space="0" w:color="auto"/>
        <w:bottom w:val="none" w:sz="0" w:space="0" w:color="auto"/>
        <w:right w:val="none" w:sz="0" w:space="0" w:color="auto"/>
      </w:divBdr>
    </w:div>
    <w:div w:id="690255286">
      <w:bodyDiv w:val="1"/>
      <w:marLeft w:val="0"/>
      <w:marRight w:val="0"/>
      <w:marTop w:val="0"/>
      <w:marBottom w:val="0"/>
      <w:divBdr>
        <w:top w:val="none" w:sz="0" w:space="0" w:color="auto"/>
        <w:left w:val="none" w:sz="0" w:space="0" w:color="auto"/>
        <w:bottom w:val="none" w:sz="0" w:space="0" w:color="auto"/>
        <w:right w:val="none" w:sz="0" w:space="0" w:color="auto"/>
      </w:divBdr>
    </w:div>
    <w:div w:id="706024275">
      <w:bodyDiv w:val="1"/>
      <w:marLeft w:val="0"/>
      <w:marRight w:val="0"/>
      <w:marTop w:val="0"/>
      <w:marBottom w:val="0"/>
      <w:divBdr>
        <w:top w:val="none" w:sz="0" w:space="0" w:color="auto"/>
        <w:left w:val="none" w:sz="0" w:space="0" w:color="auto"/>
        <w:bottom w:val="none" w:sz="0" w:space="0" w:color="auto"/>
        <w:right w:val="none" w:sz="0" w:space="0" w:color="auto"/>
      </w:divBdr>
    </w:div>
    <w:div w:id="808017473">
      <w:bodyDiv w:val="1"/>
      <w:marLeft w:val="0"/>
      <w:marRight w:val="0"/>
      <w:marTop w:val="0"/>
      <w:marBottom w:val="0"/>
      <w:divBdr>
        <w:top w:val="none" w:sz="0" w:space="0" w:color="auto"/>
        <w:left w:val="none" w:sz="0" w:space="0" w:color="auto"/>
        <w:bottom w:val="none" w:sz="0" w:space="0" w:color="auto"/>
        <w:right w:val="none" w:sz="0" w:space="0" w:color="auto"/>
      </w:divBdr>
    </w:div>
    <w:div w:id="834300245">
      <w:bodyDiv w:val="1"/>
      <w:marLeft w:val="0"/>
      <w:marRight w:val="0"/>
      <w:marTop w:val="0"/>
      <w:marBottom w:val="0"/>
      <w:divBdr>
        <w:top w:val="none" w:sz="0" w:space="0" w:color="auto"/>
        <w:left w:val="none" w:sz="0" w:space="0" w:color="auto"/>
        <w:bottom w:val="none" w:sz="0" w:space="0" w:color="auto"/>
        <w:right w:val="none" w:sz="0" w:space="0" w:color="auto"/>
      </w:divBdr>
    </w:div>
    <w:div w:id="846599712">
      <w:bodyDiv w:val="1"/>
      <w:marLeft w:val="0"/>
      <w:marRight w:val="0"/>
      <w:marTop w:val="0"/>
      <w:marBottom w:val="0"/>
      <w:divBdr>
        <w:top w:val="none" w:sz="0" w:space="0" w:color="auto"/>
        <w:left w:val="none" w:sz="0" w:space="0" w:color="auto"/>
        <w:bottom w:val="none" w:sz="0" w:space="0" w:color="auto"/>
        <w:right w:val="none" w:sz="0" w:space="0" w:color="auto"/>
      </w:divBdr>
      <w:divsChild>
        <w:div w:id="731924873">
          <w:marLeft w:val="0"/>
          <w:marRight w:val="0"/>
          <w:marTop w:val="0"/>
          <w:marBottom w:val="0"/>
          <w:divBdr>
            <w:top w:val="none" w:sz="0" w:space="0" w:color="auto"/>
            <w:left w:val="none" w:sz="0" w:space="0" w:color="auto"/>
            <w:bottom w:val="none" w:sz="0" w:space="0" w:color="auto"/>
            <w:right w:val="none" w:sz="0" w:space="0" w:color="auto"/>
          </w:divBdr>
          <w:divsChild>
            <w:div w:id="1771731280">
              <w:marLeft w:val="0"/>
              <w:marRight w:val="0"/>
              <w:marTop w:val="0"/>
              <w:marBottom w:val="0"/>
              <w:divBdr>
                <w:top w:val="none" w:sz="0" w:space="0" w:color="auto"/>
                <w:left w:val="none" w:sz="0" w:space="0" w:color="auto"/>
                <w:bottom w:val="none" w:sz="0" w:space="0" w:color="auto"/>
                <w:right w:val="none" w:sz="0" w:space="0" w:color="auto"/>
              </w:divBdr>
              <w:divsChild>
                <w:div w:id="2057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0923">
      <w:bodyDiv w:val="1"/>
      <w:marLeft w:val="0"/>
      <w:marRight w:val="0"/>
      <w:marTop w:val="0"/>
      <w:marBottom w:val="0"/>
      <w:divBdr>
        <w:top w:val="none" w:sz="0" w:space="0" w:color="auto"/>
        <w:left w:val="none" w:sz="0" w:space="0" w:color="auto"/>
        <w:bottom w:val="none" w:sz="0" w:space="0" w:color="auto"/>
        <w:right w:val="none" w:sz="0" w:space="0" w:color="auto"/>
      </w:divBdr>
    </w:div>
    <w:div w:id="960842078">
      <w:bodyDiv w:val="1"/>
      <w:marLeft w:val="0"/>
      <w:marRight w:val="0"/>
      <w:marTop w:val="0"/>
      <w:marBottom w:val="0"/>
      <w:divBdr>
        <w:top w:val="none" w:sz="0" w:space="0" w:color="auto"/>
        <w:left w:val="none" w:sz="0" w:space="0" w:color="auto"/>
        <w:bottom w:val="none" w:sz="0" w:space="0" w:color="auto"/>
        <w:right w:val="none" w:sz="0" w:space="0" w:color="auto"/>
      </w:divBdr>
    </w:div>
    <w:div w:id="1252471817">
      <w:bodyDiv w:val="1"/>
      <w:marLeft w:val="0"/>
      <w:marRight w:val="0"/>
      <w:marTop w:val="0"/>
      <w:marBottom w:val="0"/>
      <w:divBdr>
        <w:top w:val="none" w:sz="0" w:space="0" w:color="auto"/>
        <w:left w:val="none" w:sz="0" w:space="0" w:color="auto"/>
        <w:bottom w:val="none" w:sz="0" w:space="0" w:color="auto"/>
        <w:right w:val="none" w:sz="0" w:space="0" w:color="auto"/>
      </w:divBdr>
    </w:div>
    <w:div w:id="1415395466">
      <w:bodyDiv w:val="1"/>
      <w:marLeft w:val="0"/>
      <w:marRight w:val="0"/>
      <w:marTop w:val="0"/>
      <w:marBottom w:val="0"/>
      <w:divBdr>
        <w:top w:val="none" w:sz="0" w:space="0" w:color="auto"/>
        <w:left w:val="none" w:sz="0" w:space="0" w:color="auto"/>
        <w:bottom w:val="none" w:sz="0" w:space="0" w:color="auto"/>
        <w:right w:val="none" w:sz="0" w:space="0" w:color="auto"/>
      </w:divBdr>
      <w:divsChild>
        <w:div w:id="1044256238">
          <w:marLeft w:val="0"/>
          <w:marRight w:val="0"/>
          <w:marTop w:val="0"/>
          <w:marBottom w:val="0"/>
          <w:divBdr>
            <w:top w:val="none" w:sz="0" w:space="0" w:color="auto"/>
            <w:left w:val="none" w:sz="0" w:space="0" w:color="auto"/>
            <w:bottom w:val="none" w:sz="0" w:space="0" w:color="auto"/>
            <w:right w:val="none" w:sz="0" w:space="0" w:color="auto"/>
          </w:divBdr>
          <w:divsChild>
            <w:div w:id="1959607445">
              <w:marLeft w:val="0"/>
              <w:marRight w:val="0"/>
              <w:marTop w:val="0"/>
              <w:marBottom w:val="0"/>
              <w:divBdr>
                <w:top w:val="none" w:sz="0" w:space="0" w:color="auto"/>
                <w:left w:val="none" w:sz="0" w:space="0" w:color="auto"/>
                <w:bottom w:val="none" w:sz="0" w:space="0" w:color="auto"/>
                <w:right w:val="none" w:sz="0" w:space="0" w:color="auto"/>
              </w:divBdr>
              <w:divsChild>
                <w:div w:id="929312140">
                  <w:marLeft w:val="-240"/>
                  <w:marRight w:val="-240"/>
                  <w:marTop w:val="0"/>
                  <w:marBottom w:val="0"/>
                  <w:divBdr>
                    <w:top w:val="none" w:sz="0" w:space="0" w:color="auto"/>
                    <w:left w:val="none" w:sz="0" w:space="0" w:color="auto"/>
                    <w:bottom w:val="none" w:sz="0" w:space="0" w:color="auto"/>
                    <w:right w:val="none" w:sz="0" w:space="0" w:color="auto"/>
                  </w:divBdr>
                  <w:divsChild>
                    <w:div w:id="1509441965">
                      <w:marLeft w:val="0"/>
                      <w:marRight w:val="0"/>
                      <w:marTop w:val="0"/>
                      <w:marBottom w:val="0"/>
                      <w:divBdr>
                        <w:top w:val="none" w:sz="0" w:space="0" w:color="auto"/>
                        <w:left w:val="none" w:sz="0" w:space="0" w:color="auto"/>
                        <w:bottom w:val="none" w:sz="0" w:space="0" w:color="auto"/>
                        <w:right w:val="none" w:sz="0" w:space="0" w:color="auto"/>
                      </w:divBdr>
                      <w:divsChild>
                        <w:div w:id="1084960488">
                          <w:marLeft w:val="0"/>
                          <w:marRight w:val="0"/>
                          <w:marTop w:val="0"/>
                          <w:marBottom w:val="0"/>
                          <w:divBdr>
                            <w:top w:val="none" w:sz="0" w:space="0" w:color="auto"/>
                            <w:left w:val="none" w:sz="0" w:space="0" w:color="auto"/>
                            <w:bottom w:val="none" w:sz="0" w:space="0" w:color="auto"/>
                            <w:right w:val="none" w:sz="0" w:space="0" w:color="auto"/>
                          </w:divBdr>
                        </w:div>
                        <w:div w:id="160463673">
                          <w:marLeft w:val="0"/>
                          <w:marRight w:val="0"/>
                          <w:marTop w:val="0"/>
                          <w:marBottom w:val="0"/>
                          <w:divBdr>
                            <w:top w:val="none" w:sz="0" w:space="0" w:color="auto"/>
                            <w:left w:val="none" w:sz="0" w:space="0" w:color="auto"/>
                            <w:bottom w:val="none" w:sz="0" w:space="0" w:color="auto"/>
                            <w:right w:val="none" w:sz="0" w:space="0" w:color="auto"/>
                          </w:divBdr>
                          <w:divsChild>
                            <w:div w:id="1946645415">
                              <w:marLeft w:val="165"/>
                              <w:marRight w:val="165"/>
                              <w:marTop w:val="0"/>
                              <w:marBottom w:val="0"/>
                              <w:divBdr>
                                <w:top w:val="none" w:sz="0" w:space="0" w:color="auto"/>
                                <w:left w:val="none" w:sz="0" w:space="0" w:color="auto"/>
                                <w:bottom w:val="none" w:sz="0" w:space="0" w:color="auto"/>
                                <w:right w:val="none" w:sz="0" w:space="0" w:color="auto"/>
                              </w:divBdr>
                              <w:divsChild>
                                <w:div w:id="2070227353">
                                  <w:marLeft w:val="0"/>
                                  <w:marRight w:val="0"/>
                                  <w:marTop w:val="0"/>
                                  <w:marBottom w:val="0"/>
                                  <w:divBdr>
                                    <w:top w:val="none" w:sz="0" w:space="0" w:color="auto"/>
                                    <w:left w:val="none" w:sz="0" w:space="0" w:color="auto"/>
                                    <w:bottom w:val="none" w:sz="0" w:space="0" w:color="auto"/>
                                    <w:right w:val="none" w:sz="0" w:space="0" w:color="auto"/>
                                  </w:divBdr>
                                  <w:divsChild>
                                    <w:div w:id="2056042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4005140">
      <w:bodyDiv w:val="1"/>
      <w:marLeft w:val="0"/>
      <w:marRight w:val="0"/>
      <w:marTop w:val="0"/>
      <w:marBottom w:val="0"/>
      <w:divBdr>
        <w:top w:val="none" w:sz="0" w:space="0" w:color="auto"/>
        <w:left w:val="none" w:sz="0" w:space="0" w:color="auto"/>
        <w:bottom w:val="none" w:sz="0" w:space="0" w:color="auto"/>
        <w:right w:val="none" w:sz="0" w:space="0" w:color="auto"/>
      </w:divBdr>
    </w:div>
    <w:div w:id="1570340205">
      <w:bodyDiv w:val="1"/>
      <w:marLeft w:val="0"/>
      <w:marRight w:val="0"/>
      <w:marTop w:val="0"/>
      <w:marBottom w:val="0"/>
      <w:divBdr>
        <w:top w:val="none" w:sz="0" w:space="0" w:color="auto"/>
        <w:left w:val="none" w:sz="0" w:space="0" w:color="auto"/>
        <w:bottom w:val="none" w:sz="0" w:space="0" w:color="auto"/>
        <w:right w:val="none" w:sz="0" w:space="0" w:color="auto"/>
      </w:divBdr>
    </w:div>
    <w:div w:id="1821195806">
      <w:bodyDiv w:val="1"/>
      <w:marLeft w:val="0"/>
      <w:marRight w:val="0"/>
      <w:marTop w:val="0"/>
      <w:marBottom w:val="0"/>
      <w:divBdr>
        <w:top w:val="none" w:sz="0" w:space="0" w:color="auto"/>
        <w:left w:val="none" w:sz="0" w:space="0" w:color="auto"/>
        <w:bottom w:val="none" w:sz="0" w:space="0" w:color="auto"/>
        <w:right w:val="none" w:sz="0" w:space="0" w:color="auto"/>
      </w:divBdr>
    </w:div>
    <w:div w:id="1856457798">
      <w:bodyDiv w:val="1"/>
      <w:marLeft w:val="0"/>
      <w:marRight w:val="0"/>
      <w:marTop w:val="0"/>
      <w:marBottom w:val="0"/>
      <w:divBdr>
        <w:top w:val="none" w:sz="0" w:space="0" w:color="auto"/>
        <w:left w:val="none" w:sz="0" w:space="0" w:color="auto"/>
        <w:bottom w:val="none" w:sz="0" w:space="0" w:color="auto"/>
        <w:right w:val="none" w:sz="0" w:space="0" w:color="auto"/>
      </w:divBdr>
    </w:div>
    <w:div w:id="1919055189">
      <w:bodyDiv w:val="1"/>
      <w:marLeft w:val="0"/>
      <w:marRight w:val="0"/>
      <w:marTop w:val="0"/>
      <w:marBottom w:val="0"/>
      <w:divBdr>
        <w:top w:val="none" w:sz="0" w:space="0" w:color="auto"/>
        <w:left w:val="none" w:sz="0" w:space="0" w:color="auto"/>
        <w:bottom w:val="none" w:sz="0" w:space="0" w:color="auto"/>
        <w:right w:val="none" w:sz="0" w:space="0" w:color="auto"/>
      </w:divBdr>
    </w:div>
    <w:div w:id="1979148595">
      <w:bodyDiv w:val="1"/>
      <w:marLeft w:val="0"/>
      <w:marRight w:val="0"/>
      <w:marTop w:val="0"/>
      <w:marBottom w:val="0"/>
      <w:divBdr>
        <w:top w:val="none" w:sz="0" w:space="0" w:color="auto"/>
        <w:left w:val="none" w:sz="0" w:space="0" w:color="auto"/>
        <w:bottom w:val="none" w:sz="0" w:space="0" w:color="auto"/>
        <w:right w:val="none" w:sz="0" w:space="0" w:color="auto"/>
      </w:divBdr>
    </w:div>
    <w:div w:id="20152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ny/Library/Group%20Containers/UBF8T346G9.Office/User%20Content.localized/Templates.localized/&#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模版.dotx</Template>
  <TotalTime>5</TotalTime>
  <Pages>14</Pages>
  <Words>5199</Words>
  <Characters>28753</Characters>
  <Application>Microsoft Office Word</Application>
  <DocSecurity>0</DocSecurity>
  <Lines>416</Lines>
  <Paragraphs>62</Paragraphs>
  <ScaleCrop>false</ScaleCrop>
  <Company/>
  <LinksUpToDate>false</LinksUpToDate>
  <CharactersWithSpaces>33890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 and The Letter of the Law</dc:title>
  <dc:subject>Investigation into the Legal System and Judicial Activism</dc:subject>
  <dc:creator>Yang Hu (Forrest)</dc:creator>
  <cp:keywords/>
  <dc:description/>
  <cp:lastModifiedBy>Xu, Haoyang (Andy) 21</cp:lastModifiedBy>
  <cp:revision>10</cp:revision>
  <dcterms:created xsi:type="dcterms:W3CDTF">2020-05-03T22:59:00Z</dcterms:created>
  <dcterms:modified xsi:type="dcterms:W3CDTF">2020-05-04T02:50:00Z</dcterms:modified>
</cp:coreProperties>
</file>